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F96" w:rsidRPr="00804E5A" w:rsidRDefault="002E1F2D">
      <w:pPr>
        <w:rPr>
          <w:rFonts w:ascii="Times New Roman" w:hAnsi="Times New Roman" w:cs="Times New Roman"/>
        </w:rPr>
      </w:pPr>
      <w:r w:rsidRPr="00804E5A">
        <w:rPr>
          <w:rFonts w:ascii="Times New Roman" w:hAnsi="Times New Roman" w:cs="Times New Roman"/>
        </w:rPr>
        <w:t>Календарно – тематическое планирование 11класс</w:t>
      </w:r>
    </w:p>
    <w:tbl>
      <w:tblPr>
        <w:tblStyle w:val="a3"/>
        <w:tblW w:w="0" w:type="auto"/>
        <w:tblLayout w:type="fixed"/>
        <w:tblLook w:val="04A0"/>
      </w:tblPr>
      <w:tblGrid>
        <w:gridCol w:w="637"/>
        <w:gridCol w:w="1364"/>
        <w:gridCol w:w="659"/>
        <w:gridCol w:w="2409"/>
        <w:gridCol w:w="2977"/>
        <w:gridCol w:w="1560"/>
        <w:gridCol w:w="4677"/>
        <w:gridCol w:w="503"/>
      </w:tblGrid>
      <w:tr w:rsidR="002E1F2D" w:rsidRPr="00804E5A" w:rsidTr="002E1F2D">
        <w:tc>
          <w:tcPr>
            <w:tcW w:w="637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п\</w:t>
            </w:r>
            <w:proofErr w:type="gramStart"/>
            <w:r w:rsidRPr="00804E5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1364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b/>
              </w:rPr>
              <w:t>Название урока</w:t>
            </w:r>
          </w:p>
        </w:tc>
        <w:tc>
          <w:tcPr>
            <w:tcW w:w="659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Кол-во час</w:t>
            </w:r>
          </w:p>
        </w:tc>
        <w:tc>
          <w:tcPr>
            <w:tcW w:w="2409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b/>
              </w:rPr>
              <w:t>Основная практическая задача на урок</w:t>
            </w:r>
          </w:p>
        </w:tc>
        <w:tc>
          <w:tcPr>
            <w:tcW w:w="2977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b/>
              </w:rPr>
              <w:t>Стороны речи (лексическая грамматическая)</w:t>
            </w:r>
          </w:p>
        </w:tc>
        <w:tc>
          <w:tcPr>
            <w:tcW w:w="1560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b/>
              </w:rPr>
              <w:t>Виды речевой деятельности</w:t>
            </w:r>
          </w:p>
        </w:tc>
        <w:tc>
          <w:tcPr>
            <w:tcW w:w="4677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  <w:b/>
              </w:rPr>
              <w:t>Элементы содержания изучаемого материала в соответствии с ФКГОСОО</w:t>
            </w:r>
          </w:p>
        </w:tc>
        <w:tc>
          <w:tcPr>
            <w:tcW w:w="503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сроки</w:t>
            </w:r>
          </w:p>
        </w:tc>
      </w:tr>
      <w:tr w:rsidR="002E1F2D" w:rsidRPr="00804E5A" w:rsidTr="002E1F2D">
        <w:tc>
          <w:tcPr>
            <w:tcW w:w="637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E1F2D" w:rsidRPr="00804E5A" w:rsidRDefault="002966CB" w:rsidP="002E1F2D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804E5A">
              <w:rPr>
                <w:rFonts w:ascii="Times New Roman" w:hAnsi="Times New Roman" w:cs="Times New Roman"/>
                <w:b/>
              </w:rPr>
              <w:t>З</w:t>
            </w:r>
            <w:r w:rsidR="002E1F2D" w:rsidRPr="00804E5A">
              <w:rPr>
                <w:rFonts w:ascii="Times New Roman" w:hAnsi="Times New Roman" w:cs="Times New Roman"/>
                <w:b/>
              </w:rPr>
              <w:t>вуки музыки</w:t>
            </w:r>
          </w:p>
        </w:tc>
        <w:tc>
          <w:tcPr>
            <w:tcW w:w="659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409" w:type="dxa"/>
            <w:vMerge w:val="restart"/>
          </w:tcPr>
          <w:p w:rsidR="002E1F2D" w:rsidRPr="00804E5A" w:rsidRDefault="002E1F2D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Развитие речевых навыков</w:t>
            </w:r>
          </w:p>
          <w:p w:rsidR="002E1F2D" w:rsidRPr="00804E5A" w:rsidRDefault="002E1F2D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Совершенствование навыков чтения и аудирования</w:t>
            </w:r>
          </w:p>
          <w:p w:rsidR="002E1F2D" w:rsidRPr="00804E5A" w:rsidRDefault="002E1F2D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и совершенствование грамматических навыков</w:t>
            </w:r>
          </w:p>
          <w:p w:rsidR="002E1F2D" w:rsidRPr="00804E5A" w:rsidRDefault="002E1F2D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Обобщение и закрепление лексико-грамматических навыков</w:t>
            </w:r>
          </w:p>
          <w:p w:rsidR="002E1F2D" w:rsidRPr="00804E5A" w:rsidRDefault="002E1F2D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и совершенствование лексических навыков</w:t>
            </w:r>
          </w:p>
          <w:p w:rsidR="002E1F2D" w:rsidRPr="00804E5A" w:rsidRDefault="002E1F2D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Развитие речевых умений</w:t>
            </w:r>
          </w:p>
          <w:p w:rsidR="002E1F2D" w:rsidRPr="00804E5A" w:rsidRDefault="002E1F2D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Совершенствование навыков чтения и перевода</w:t>
            </w:r>
          </w:p>
          <w:p w:rsidR="002E1F2D" w:rsidRPr="00804E5A" w:rsidRDefault="002E1F2D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Развитие навыков написания сочинения с элементами рассуждения</w:t>
            </w:r>
          </w:p>
        </w:tc>
        <w:tc>
          <w:tcPr>
            <w:tcW w:w="2977" w:type="dxa"/>
            <w:vMerge w:val="restart"/>
          </w:tcPr>
          <w:p w:rsidR="002E1F2D" w:rsidRPr="00804E5A" w:rsidRDefault="002E1F2D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 xml:space="preserve">новые лексические единицы по теме; фразовый глагол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hit</w:t>
            </w:r>
            <w:r w:rsidRPr="00804E5A">
              <w:rPr>
                <w:rFonts w:ascii="Times New Roman" w:eastAsia="Times New Roman" w:hAnsi="Times New Roman" w:cs="Times New Roman"/>
              </w:rPr>
              <w:t>;</w:t>
            </w:r>
          </w:p>
          <w:p w:rsidR="002E1F2D" w:rsidRPr="00804E5A" w:rsidRDefault="002E1F2D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музыкальные термины; слова, которые нельзя путать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bring</w:t>
            </w:r>
            <w:r w:rsidRPr="00804E5A">
              <w:rPr>
                <w:rFonts w:ascii="Times New Roman" w:hAnsi="Times New Roman" w:cs="Times New Roman"/>
              </w:rPr>
              <w:t xml:space="preserve"> –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take</w:t>
            </w:r>
            <w:r w:rsidRPr="00804E5A">
              <w:rPr>
                <w:rFonts w:ascii="Times New Roman" w:hAnsi="Times New Roman" w:cs="Times New Roman"/>
              </w:rPr>
              <w:t xml:space="preserve"> –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fetch</w:t>
            </w:r>
            <w:r w:rsidRPr="00804E5A">
              <w:rPr>
                <w:rFonts w:ascii="Times New Roman" w:hAnsi="Times New Roman" w:cs="Times New Roman"/>
              </w:rPr>
              <w:t xml:space="preserve">;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cry</w:t>
            </w:r>
            <w:r w:rsidRPr="00804E5A">
              <w:rPr>
                <w:rFonts w:ascii="Times New Roman" w:hAnsi="Times New Roman" w:cs="Times New Roman"/>
              </w:rPr>
              <w:t xml:space="preserve"> –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weep</w:t>
            </w:r>
            <w:r w:rsidRPr="00804E5A">
              <w:rPr>
                <w:rFonts w:ascii="Times New Roman" w:hAnsi="Times New Roman" w:cs="Times New Roman"/>
              </w:rPr>
              <w:t xml:space="preserve"> –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sob</w:t>
            </w:r>
            <w:r w:rsidRPr="00804E5A">
              <w:rPr>
                <w:rFonts w:ascii="Times New Roman" w:hAnsi="Times New Roman" w:cs="Times New Roman"/>
              </w:rPr>
              <w:t xml:space="preserve">; структуру предложения; функции членов предложения; правила перевода; стратегию написания аргументированного сочинения; способы словообразования </w:t>
            </w:r>
          </w:p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2E1F2D" w:rsidRPr="00804E5A" w:rsidRDefault="002966CB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Говорение письмо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чтение</w:t>
            </w:r>
          </w:p>
        </w:tc>
        <w:tc>
          <w:tcPr>
            <w:tcW w:w="4677" w:type="dxa"/>
            <w:vMerge w:val="restart"/>
          </w:tcPr>
          <w:p w:rsidR="002E1F2D" w:rsidRPr="00804E5A" w:rsidRDefault="002E1F2D" w:rsidP="002E1F2D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 xml:space="preserve">Говорение  </w:t>
            </w:r>
            <w:r w:rsidRPr="00804E5A">
              <w:rPr>
                <w:rFonts w:ascii="Times New Roman" w:hAnsi="Times New Roman" w:cs="Times New Roman"/>
                <w:b/>
              </w:rPr>
              <w:t xml:space="preserve">- </w:t>
            </w:r>
            <w:r w:rsidRPr="00804E5A">
              <w:rPr>
                <w:rFonts w:ascii="Times New Roman" w:hAnsi="Times New Roman" w:cs="Times New Roman"/>
              </w:rPr>
              <w:t xml:space="preserve">вести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полилог</w:t>
            </w:r>
            <w:proofErr w:type="spellEnd"/>
            <w:r w:rsidRPr="00804E5A">
              <w:rPr>
                <w:rFonts w:ascii="Times New Roman" w:hAnsi="Times New Roman" w:cs="Times New Roman"/>
              </w:rPr>
              <w:t>, в том числе в форме дискуссии, с соблюдением норм речевого этикета; участвовать в беседе, запрашивать и обмениваться информацией,</w:t>
            </w:r>
            <w:r w:rsidRPr="00804E5A">
              <w:rPr>
                <w:rFonts w:ascii="Times New Roman" w:hAnsi="Times New Roman" w:cs="Times New Roman"/>
                <w:i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>высказывать и аргументировать свою точку зрения, расспрашивать собеседника, уточняя интересующую информацию,</w:t>
            </w:r>
            <w:r w:rsidRPr="00804E5A">
              <w:rPr>
                <w:rFonts w:ascii="Times New Roman" w:hAnsi="Times New Roman" w:cs="Times New Roman"/>
                <w:i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 xml:space="preserve">брать на себя инициативу в разговоре, выражать эмоции различного характера; </w:t>
            </w:r>
          </w:p>
          <w:p w:rsidR="002E1F2D" w:rsidRPr="00804E5A" w:rsidRDefault="002E1F2D" w:rsidP="002E1F2D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 xml:space="preserve">Аудирование </w:t>
            </w:r>
            <w:r w:rsidR="002966CB" w:rsidRPr="00804E5A">
              <w:rPr>
                <w:rFonts w:ascii="Times New Roman" w:hAnsi="Times New Roman" w:cs="Times New Roman"/>
                <w:i/>
              </w:rPr>
              <w:t>-</w:t>
            </w:r>
            <w:r w:rsidRPr="00804E5A">
              <w:rPr>
                <w:rFonts w:ascii="Times New Roman" w:hAnsi="Times New Roman" w:cs="Times New Roman"/>
                <w:i/>
              </w:rPr>
              <w:t xml:space="preserve">  </w:t>
            </w:r>
            <w:r w:rsidRPr="00804E5A">
              <w:rPr>
                <w:rFonts w:ascii="Times New Roman" w:hAnsi="Times New Roman" w:cs="Times New Roman"/>
              </w:rPr>
              <w:t>понимать текст</w:t>
            </w:r>
            <w:proofErr w:type="gramStart"/>
            <w:r w:rsidRPr="00804E5A">
              <w:rPr>
                <w:rFonts w:ascii="Times New Roman" w:hAnsi="Times New Roman" w:cs="Times New Roman"/>
              </w:rPr>
              <w:t>ы(</w:t>
            </w:r>
            <w:proofErr w:type="gramEnd"/>
            <w:r w:rsidRPr="00804E5A">
              <w:rPr>
                <w:rFonts w:ascii="Times New Roman" w:hAnsi="Times New Roman" w:cs="Times New Roman"/>
              </w:rPr>
              <w:t xml:space="preserve">с различной степенью полноты и точности), высказывания собеседника, а также содержания различных аутентичных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аудиотекстов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: </w:t>
            </w:r>
          </w:p>
          <w:p w:rsidR="002E1F2D" w:rsidRPr="00804E5A" w:rsidRDefault="002E1F2D" w:rsidP="002E1F2D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- понимать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основноесодержание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аудиотекстов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в рамках знакомой тематики, </w:t>
            </w:r>
          </w:p>
          <w:p w:rsidR="002E1F2D" w:rsidRPr="00804E5A" w:rsidRDefault="002E1F2D" w:rsidP="002E1F2D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Чтение</w:t>
            </w:r>
            <w:r w:rsidRPr="00804E5A">
              <w:rPr>
                <w:rFonts w:ascii="Times New Roman" w:hAnsi="Times New Roman" w:cs="Times New Roman"/>
                <w:b/>
              </w:rPr>
              <w:t xml:space="preserve">  </w:t>
            </w:r>
            <w:r w:rsidR="002966CB" w:rsidRPr="00804E5A">
              <w:rPr>
                <w:rFonts w:ascii="Times New Roman" w:hAnsi="Times New Roman" w:cs="Times New Roman"/>
                <w:b/>
              </w:rPr>
              <w:t xml:space="preserve">- </w:t>
            </w:r>
            <w:r w:rsidRPr="00804E5A">
              <w:rPr>
                <w:rFonts w:ascii="Times New Roman" w:hAnsi="Times New Roman" w:cs="Times New Roman"/>
              </w:rPr>
              <w:t xml:space="preserve"> понима</w:t>
            </w:r>
            <w:r w:rsidR="002966CB" w:rsidRPr="00804E5A">
              <w:rPr>
                <w:rFonts w:ascii="Times New Roman" w:hAnsi="Times New Roman" w:cs="Times New Roman"/>
              </w:rPr>
              <w:t>ть</w:t>
            </w:r>
            <w:r w:rsidRPr="00804E5A">
              <w:rPr>
                <w:rFonts w:ascii="Times New Roman" w:hAnsi="Times New Roman" w:cs="Times New Roman"/>
              </w:rPr>
              <w:t xml:space="preserve"> аутентичны</w:t>
            </w:r>
            <w:r w:rsidR="002966CB" w:rsidRPr="00804E5A">
              <w:rPr>
                <w:rFonts w:ascii="Times New Roman" w:hAnsi="Times New Roman" w:cs="Times New Roman"/>
              </w:rPr>
              <w:t>е</w:t>
            </w:r>
            <w:r w:rsidRPr="00804E5A">
              <w:rPr>
                <w:rFonts w:ascii="Times New Roman" w:hAnsi="Times New Roman" w:cs="Times New Roman"/>
              </w:rPr>
              <w:t xml:space="preserve"> текст</w:t>
            </w:r>
            <w:r w:rsidR="002966CB" w:rsidRPr="00804E5A">
              <w:rPr>
                <w:rFonts w:ascii="Times New Roman" w:hAnsi="Times New Roman" w:cs="Times New Roman"/>
              </w:rPr>
              <w:t>ы</w:t>
            </w:r>
            <w:r w:rsidRPr="00804E5A">
              <w:rPr>
                <w:rFonts w:ascii="Times New Roman" w:hAnsi="Times New Roman" w:cs="Times New Roman"/>
              </w:rPr>
              <w:t xml:space="preserve"> различных стилей: научно-популярных, публицистических, художественных, </w:t>
            </w:r>
          </w:p>
          <w:p w:rsidR="002E1F2D" w:rsidRPr="00804E5A" w:rsidRDefault="002E1F2D" w:rsidP="002966CB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gramStart"/>
            <w:r w:rsidRPr="00804E5A">
              <w:rPr>
                <w:rFonts w:ascii="Times New Roman" w:hAnsi="Times New Roman" w:cs="Times New Roman"/>
              </w:rPr>
              <w:t>– с целью понимания</w:t>
            </w:r>
            <w:r w:rsidR="002966CB" w:rsidRPr="00804E5A">
              <w:rPr>
                <w:rFonts w:ascii="Times New Roman" w:hAnsi="Times New Roman" w:cs="Times New Roman"/>
              </w:rPr>
              <w:t xml:space="preserve"> основного содержания сообщений;</w:t>
            </w:r>
            <w:r w:rsidRPr="00804E5A">
              <w:rPr>
                <w:rFonts w:ascii="Times New Roman" w:hAnsi="Times New Roman" w:cs="Times New Roman"/>
              </w:rPr>
              <w:t xml:space="preserve">  выделять необходимые факты/сведения, отделять основную информацию от второстепенной, обобщать описываемые факты/явления; понимать смысл текста и его проблематику, используя элементы анализа текста;</w:t>
            </w:r>
            <w:r w:rsidRPr="00804E5A">
              <w:rPr>
                <w:rFonts w:ascii="Times New Roman" w:hAnsi="Times New Roman" w:cs="Times New Roman"/>
                <w:i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>отбирать значимую информацию в тексте /ряде текстов.</w:t>
            </w:r>
            <w:proofErr w:type="gramEnd"/>
          </w:p>
          <w:p w:rsidR="002966CB" w:rsidRPr="00804E5A" w:rsidRDefault="002966CB" w:rsidP="002966CB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Письмо – написать сочинение с элементами рассуждения</w:t>
            </w:r>
          </w:p>
        </w:tc>
        <w:tc>
          <w:tcPr>
            <w:tcW w:w="503" w:type="dxa"/>
            <w:vMerge w:val="restart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</w:tr>
      <w:tr w:rsidR="002E1F2D" w:rsidRPr="00804E5A" w:rsidTr="002E1F2D">
        <w:tc>
          <w:tcPr>
            <w:tcW w:w="637" w:type="dxa"/>
          </w:tcPr>
          <w:p w:rsidR="002E1F2D" w:rsidRPr="00804E5A" w:rsidRDefault="00DA6B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364" w:type="dxa"/>
          </w:tcPr>
          <w:p w:rsidR="002E1F2D" w:rsidRPr="00804E5A" w:rsidRDefault="002E1F2D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Русские композиторы </w:t>
            </w:r>
          </w:p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2E1F2D" w:rsidRPr="00804E5A" w:rsidRDefault="002966CB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2E1F2D" w:rsidRPr="00804E5A" w:rsidRDefault="002E1F2D" w:rsidP="002E1F2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</w:tr>
      <w:tr w:rsidR="002E1F2D" w:rsidRPr="00804E5A" w:rsidTr="002E1F2D">
        <w:tc>
          <w:tcPr>
            <w:tcW w:w="637" w:type="dxa"/>
          </w:tcPr>
          <w:p w:rsidR="002E1F2D" w:rsidRPr="00804E5A" w:rsidRDefault="00DA6B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10-17</w:t>
            </w:r>
          </w:p>
        </w:tc>
        <w:tc>
          <w:tcPr>
            <w:tcW w:w="1364" w:type="dxa"/>
          </w:tcPr>
          <w:p w:rsidR="002E1F2D" w:rsidRPr="00804E5A" w:rsidRDefault="002E1F2D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Веселая песня</w:t>
            </w:r>
          </w:p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2E1F2D" w:rsidRPr="00804E5A" w:rsidRDefault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</w:tr>
      <w:tr w:rsidR="002E1F2D" w:rsidRPr="00804E5A" w:rsidTr="002E1F2D">
        <w:tc>
          <w:tcPr>
            <w:tcW w:w="637" w:type="dxa"/>
          </w:tcPr>
          <w:p w:rsidR="002E1F2D" w:rsidRPr="00804E5A" w:rsidRDefault="00DA6B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18-24</w:t>
            </w:r>
          </w:p>
        </w:tc>
        <w:tc>
          <w:tcPr>
            <w:tcW w:w="1364" w:type="dxa"/>
          </w:tcPr>
          <w:p w:rsidR="002E1F2D" w:rsidRPr="00804E5A" w:rsidRDefault="002E1F2D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Первый из романтиков</w:t>
            </w:r>
          </w:p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2E1F2D" w:rsidRPr="00804E5A" w:rsidRDefault="002966CB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</w:tr>
      <w:tr w:rsidR="002E1F2D" w:rsidRPr="00804E5A" w:rsidTr="002E1F2D">
        <w:tc>
          <w:tcPr>
            <w:tcW w:w="637" w:type="dxa"/>
          </w:tcPr>
          <w:p w:rsidR="002E1F2D" w:rsidRPr="00804E5A" w:rsidRDefault="00DA6B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25-32</w:t>
            </w:r>
          </w:p>
        </w:tc>
        <w:tc>
          <w:tcPr>
            <w:tcW w:w="1364" w:type="dxa"/>
          </w:tcPr>
          <w:p w:rsidR="002E1F2D" w:rsidRPr="00804E5A" w:rsidRDefault="002E1F2D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Музыкальные стили</w:t>
            </w:r>
          </w:p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2E1F2D" w:rsidRPr="00804E5A" w:rsidRDefault="002966CB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</w:tr>
      <w:tr w:rsidR="002E1F2D" w:rsidRPr="00804E5A" w:rsidTr="002E1F2D">
        <w:tc>
          <w:tcPr>
            <w:tcW w:w="637" w:type="dxa"/>
          </w:tcPr>
          <w:p w:rsidR="002E1F2D" w:rsidRPr="00804E5A" w:rsidRDefault="00DA6B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33-39</w:t>
            </w:r>
          </w:p>
        </w:tc>
        <w:tc>
          <w:tcPr>
            <w:tcW w:w="1364" w:type="dxa"/>
          </w:tcPr>
          <w:p w:rsidR="002E1F2D" w:rsidRPr="00804E5A" w:rsidRDefault="002E1F2D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Трое в лодке не считая, собаки</w:t>
            </w:r>
          </w:p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2E1F2D" w:rsidRPr="00804E5A" w:rsidRDefault="002966CB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</w:tr>
      <w:tr w:rsidR="002E1F2D" w:rsidRPr="00804E5A" w:rsidTr="002E1F2D">
        <w:tc>
          <w:tcPr>
            <w:tcW w:w="637" w:type="dxa"/>
          </w:tcPr>
          <w:p w:rsidR="002E1F2D" w:rsidRPr="00804E5A" w:rsidRDefault="00DA6B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40-44</w:t>
            </w:r>
          </w:p>
        </w:tc>
        <w:tc>
          <w:tcPr>
            <w:tcW w:w="1364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Внеклассное чтение</w:t>
            </w:r>
          </w:p>
        </w:tc>
        <w:tc>
          <w:tcPr>
            <w:tcW w:w="659" w:type="dxa"/>
          </w:tcPr>
          <w:p w:rsidR="002E1F2D" w:rsidRPr="00804E5A" w:rsidRDefault="002966CB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</w:tr>
      <w:tr w:rsidR="002E1F2D" w:rsidRPr="00804E5A" w:rsidTr="002E1F2D">
        <w:tc>
          <w:tcPr>
            <w:tcW w:w="637" w:type="dxa"/>
          </w:tcPr>
          <w:p w:rsidR="002E1F2D" w:rsidRPr="00804E5A" w:rsidRDefault="00DA6B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45-46</w:t>
            </w:r>
          </w:p>
        </w:tc>
        <w:tc>
          <w:tcPr>
            <w:tcW w:w="1364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Обобщающее повторение *</w:t>
            </w:r>
          </w:p>
        </w:tc>
        <w:tc>
          <w:tcPr>
            <w:tcW w:w="659" w:type="dxa"/>
          </w:tcPr>
          <w:p w:rsidR="002E1F2D" w:rsidRPr="00804E5A" w:rsidRDefault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2E1F2D">
        <w:tc>
          <w:tcPr>
            <w:tcW w:w="637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  <w:b/>
              </w:rPr>
            </w:pPr>
            <w:r w:rsidRPr="00804E5A">
              <w:rPr>
                <w:rFonts w:ascii="Times New Roman" w:hAnsi="Times New Roman" w:cs="Times New Roman"/>
                <w:b/>
              </w:rPr>
              <w:t>Город и его архитектура</w:t>
            </w:r>
          </w:p>
        </w:tc>
        <w:tc>
          <w:tcPr>
            <w:tcW w:w="659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409" w:type="dxa"/>
            <w:vMerge w:val="restart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предложений разных типов;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восприятия речи на слух;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lastRenderedPageBreak/>
              <w:t>Употребление разных типов придаточных предложений в устной и письменной речи;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 чтение с пониманием, навыки перевода;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грамматических навыков;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Применение лексико-грамматических навыков в письменной речи;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диалог</w:t>
            </w:r>
            <w:proofErr w:type="gramStart"/>
            <w:r w:rsidRPr="00804E5A">
              <w:rPr>
                <w:rFonts w:ascii="Times New Roman" w:hAnsi="Times New Roman" w:cs="Times New Roman"/>
              </w:rPr>
              <w:t>.</w:t>
            </w:r>
            <w:proofErr w:type="gramEnd"/>
            <w:r w:rsidRPr="00804E5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4E5A">
              <w:rPr>
                <w:rFonts w:ascii="Times New Roman" w:hAnsi="Times New Roman" w:cs="Times New Roman"/>
              </w:rPr>
              <w:t>р</w:t>
            </w:r>
            <w:proofErr w:type="gramEnd"/>
            <w:r w:rsidRPr="00804E5A">
              <w:rPr>
                <w:rFonts w:ascii="Times New Roman" w:hAnsi="Times New Roman" w:cs="Times New Roman"/>
              </w:rPr>
              <w:t>ечи;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Введение и активизация новой лексики;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Формирование умений правильно употреблять синонимичные глаголы и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сущ-ные</w:t>
            </w:r>
            <w:proofErr w:type="spellEnd"/>
            <w:r w:rsidRPr="00804E5A">
              <w:rPr>
                <w:rFonts w:ascii="Times New Roman" w:hAnsi="Times New Roman" w:cs="Times New Roman"/>
              </w:rPr>
              <w:t>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чтения, перевода, обсуждения прочитанного;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правильное употребление новых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лекс</w:t>
            </w:r>
            <w:proofErr w:type="gramStart"/>
            <w:r w:rsidRPr="00804E5A">
              <w:rPr>
                <w:rFonts w:ascii="Times New Roman" w:hAnsi="Times New Roman" w:cs="Times New Roman"/>
              </w:rPr>
              <w:t>.е</w:t>
            </w:r>
            <w:proofErr w:type="gramEnd"/>
            <w:r w:rsidRPr="00804E5A">
              <w:rPr>
                <w:rFonts w:ascii="Times New Roman" w:hAnsi="Times New Roman" w:cs="Times New Roman"/>
              </w:rPr>
              <w:t>д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в письменной и устной речи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proofErr w:type="spellStart"/>
            <w:r w:rsidRPr="00804E5A">
              <w:rPr>
                <w:rFonts w:ascii="Times New Roman" w:hAnsi="Times New Roman" w:cs="Times New Roman"/>
              </w:rPr>
              <w:t>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и устной речи;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говорения, чтения и аудирования по теме</w:t>
            </w:r>
          </w:p>
        </w:tc>
        <w:tc>
          <w:tcPr>
            <w:tcW w:w="2977" w:type="dxa"/>
            <w:vMerge w:val="restart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lastRenderedPageBreak/>
              <w:t xml:space="preserve">новые лексические единицы по теме; фразовый глагол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carry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слова, которые нельзя путать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work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804E5A">
              <w:rPr>
                <w:rFonts w:ascii="Times New Roman" w:eastAsia="Times New Roman" w:hAnsi="Times New Roman" w:cs="Times New Roman"/>
                <w:lang w:val="en-US"/>
              </w:rPr>
              <w:t>labour</w:t>
            </w:r>
            <w:proofErr w:type="spellEnd"/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toil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customer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client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$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chief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main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amiable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amicable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</w:t>
            </w:r>
            <w:r w:rsidRPr="00804E5A">
              <w:rPr>
                <w:rFonts w:ascii="Times New Roman" w:eastAsia="Times New Roman" w:hAnsi="Times New Roman" w:cs="Times New Roman"/>
              </w:rPr>
              <w:lastRenderedPageBreak/>
              <w:t>типы предложений; типы придаточных предложений;  способы словообразования</w:t>
            </w:r>
          </w:p>
        </w:tc>
        <w:tc>
          <w:tcPr>
            <w:tcW w:w="1560" w:type="dxa"/>
            <w:vMerge w:val="restart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lastRenderedPageBreak/>
              <w:t xml:space="preserve">Чтение 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Аудирование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Письмо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Говорение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 w:val="restart"/>
          </w:tcPr>
          <w:p w:rsidR="00EC0477" w:rsidRPr="00804E5A" w:rsidRDefault="00EC0477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Говорение – готовить сообщения для публичных выступлений; подробно/кратко излагать прочитанное/прослушанное/; описывать события, излагать факты, представлять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социокультурный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портрет своей страны и стран изучаемого языка; высказывать </w:t>
            </w:r>
            <w:r w:rsidRPr="00804E5A">
              <w:rPr>
                <w:rFonts w:ascii="Times New Roman" w:hAnsi="Times New Roman" w:cs="Times New Roman"/>
              </w:rPr>
              <w:lastRenderedPageBreak/>
              <w:t>и аргументировать свою точку зрения; делать выводы; оценивать факты/события современной жизни.</w:t>
            </w:r>
          </w:p>
          <w:p w:rsidR="00EC0477" w:rsidRPr="00804E5A" w:rsidRDefault="00EC0477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 xml:space="preserve">Чтение </w:t>
            </w:r>
            <w:r w:rsidRPr="00804E5A">
              <w:rPr>
                <w:rFonts w:ascii="Times New Roman" w:hAnsi="Times New Roman" w:cs="Times New Roman"/>
                <w:b/>
              </w:rPr>
              <w:t xml:space="preserve"> - </w:t>
            </w:r>
            <w:r w:rsidRPr="00804E5A">
              <w:rPr>
                <w:rFonts w:ascii="Times New Roman" w:hAnsi="Times New Roman" w:cs="Times New Roman"/>
              </w:rPr>
              <w:t xml:space="preserve"> понимать (с различной степенью точности и полноты) аутентичные тексты различных стилей: научно-популярных, публицистических, с использованием различных стратегий / видов чтения:</w:t>
            </w:r>
          </w:p>
          <w:p w:rsidR="00EC0477" w:rsidRPr="00804E5A" w:rsidRDefault="00EC0477" w:rsidP="00EC0477">
            <w:pPr>
              <w:widowControl w:val="0"/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- ознакомительного чтения – с целью понимания основного содержания сообщений; выделять необходимые факты/сведения, отделять основную информацию от второстепенной, отбирать значимую информацию в тексте</w:t>
            </w:r>
            <w:proofErr w:type="gramStart"/>
            <w:r w:rsidRPr="00804E5A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EC0477" w:rsidRPr="00804E5A" w:rsidRDefault="00EC0477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Орфография - с</w:t>
            </w:r>
            <w:r w:rsidRPr="00804E5A">
              <w:rPr>
                <w:rFonts w:ascii="Times New Roman" w:hAnsi="Times New Roman" w:cs="Times New Roman"/>
              </w:rPr>
              <w:t>овершенствование орфографических навыков, в том числе применительно к новой лексике, связанной с выбранным профилем.</w:t>
            </w:r>
          </w:p>
          <w:p w:rsidR="00EC0477" w:rsidRPr="00804E5A" w:rsidRDefault="00EC0477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Произносительная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  - </w:t>
            </w:r>
            <w:r w:rsidRPr="00804E5A">
              <w:rPr>
                <w:rFonts w:ascii="Times New Roman" w:hAnsi="Times New Roman" w:cs="Times New Roman"/>
              </w:rPr>
              <w:t xml:space="preserve">   Совершенствование ранее сформированных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ритмикоинтонационных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навыков.</w:t>
            </w:r>
          </w:p>
          <w:p w:rsidR="00EC0477" w:rsidRPr="00804E5A" w:rsidRDefault="00EC0477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Лексическая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 xml:space="preserve"> - увеличение объема продуктивного и рецептивного языкового материала, используемых идиоматических выражений, синонимов, антонимов, единиц речевого этикета, обслуживающих ситуации общения в рамках отобранных тем. Расширение объема потенциального словаря. Развитие и совершенствование соответствующих лексических навыков. </w:t>
            </w:r>
          </w:p>
          <w:p w:rsidR="00EC0477" w:rsidRPr="00804E5A" w:rsidRDefault="00EC0477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 w:val="restart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2E1F2D">
        <w:tc>
          <w:tcPr>
            <w:tcW w:w="637" w:type="dxa"/>
          </w:tcPr>
          <w:p w:rsidR="00EC0477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47-52</w:t>
            </w:r>
          </w:p>
        </w:tc>
        <w:tc>
          <w:tcPr>
            <w:tcW w:w="1364" w:type="dxa"/>
          </w:tcPr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Достопримечательности городов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EC0477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09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B63902">
        <w:tc>
          <w:tcPr>
            <w:tcW w:w="637" w:type="dxa"/>
          </w:tcPr>
          <w:p w:rsidR="00EC0477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53-57</w:t>
            </w:r>
          </w:p>
        </w:tc>
        <w:tc>
          <w:tcPr>
            <w:tcW w:w="1364" w:type="dxa"/>
          </w:tcPr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Русские архитекторы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:rsidR="00EC0477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 w:val="restart"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B63902">
        <w:tc>
          <w:tcPr>
            <w:tcW w:w="637" w:type="dxa"/>
          </w:tcPr>
          <w:p w:rsidR="00EC0477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58-62</w:t>
            </w:r>
          </w:p>
        </w:tc>
        <w:tc>
          <w:tcPr>
            <w:tcW w:w="1364" w:type="dxa"/>
          </w:tcPr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 xml:space="preserve">Архитектор Микеланджело 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EC0477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B63902">
        <w:tc>
          <w:tcPr>
            <w:tcW w:w="637" w:type="dxa"/>
          </w:tcPr>
          <w:p w:rsidR="00EC0477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63-67</w:t>
            </w:r>
          </w:p>
        </w:tc>
        <w:tc>
          <w:tcPr>
            <w:tcW w:w="1364" w:type="dxa"/>
          </w:tcPr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Прогулка по городу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EC0477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B63902">
        <w:tc>
          <w:tcPr>
            <w:tcW w:w="637" w:type="dxa"/>
          </w:tcPr>
          <w:p w:rsidR="00EC0477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68-72</w:t>
            </w:r>
          </w:p>
        </w:tc>
        <w:tc>
          <w:tcPr>
            <w:tcW w:w="1364" w:type="dxa"/>
          </w:tcPr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 xml:space="preserve">Золотые яблоки (легенда) 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EC0477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B63902">
        <w:tc>
          <w:tcPr>
            <w:tcW w:w="637" w:type="dxa"/>
          </w:tcPr>
          <w:p w:rsidR="00EC0477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73-77</w:t>
            </w:r>
          </w:p>
        </w:tc>
        <w:tc>
          <w:tcPr>
            <w:tcW w:w="1364" w:type="dxa"/>
          </w:tcPr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Кузнецкий мост</w:t>
            </w:r>
          </w:p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EC0477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B63902">
        <w:tc>
          <w:tcPr>
            <w:tcW w:w="637" w:type="dxa"/>
          </w:tcPr>
          <w:p w:rsidR="00EC0477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78-82</w:t>
            </w:r>
          </w:p>
        </w:tc>
        <w:tc>
          <w:tcPr>
            <w:tcW w:w="1364" w:type="dxa"/>
          </w:tcPr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Пизанская башня</w:t>
            </w:r>
          </w:p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C0477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B63902">
        <w:tc>
          <w:tcPr>
            <w:tcW w:w="637" w:type="dxa"/>
          </w:tcPr>
          <w:p w:rsidR="00EC0477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83-87</w:t>
            </w:r>
          </w:p>
        </w:tc>
        <w:tc>
          <w:tcPr>
            <w:tcW w:w="1364" w:type="dxa"/>
          </w:tcPr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Веселая лекция</w:t>
            </w:r>
          </w:p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C0477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B63902">
        <w:tc>
          <w:tcPr>
            <w:tcW w:w="637" w:type="dxa"/>
          </w:tcPr>
          <w:p w:rsidR="00EC0477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88-94</w:t>
            </w:r>
          </w:p>
        </w:tc>
        <w:tc>
          <w:tcPr>
            <w:tcW w:w="1364" w:type="dxa"/>
          </w:tcPr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Внеклассное чтение</w:t>
            </w:r>
          </w:p>
        </w:tc>
        <w:tc>
          <w:tcPr>
            <w:tcW w:w="659" w:type="dxa"/>
          </w:tcPr>
          <w:p w:rsidR="00EC0477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B63902">
        <w:tc>
          <w:tcPr>
            <w:tcW w:w="637" w:type="dxa"/>
          </w:tcPr>
          <w:p w:rsidR="00EC0477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95-96</w:t>
            </w:r>
          </w:p>
        </w:tc>
        <w:tc>
          <w:tcPr>
            <w:tcW w:w="1364" w:type="dxa"/>
          </w:tcPr>
          <w:p w:rsidR="00EC0477" w:rsidRPr="00804E5A" w:rsidRDefault="00EC047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Обобщающее повторение *</w:t>
            </w:r>
          </w:p>
        </w:tc>
        <w:tc>
          <w:tcPr>
            <w:tcW w:w="659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804E5A">
              <w:rPr>
                <w:rFonts w:ascii="Times New Roman" w:eastAsia="Times New Roman" w:hAnsi="Times New Roman" w:cs="Times New Roman"/>
                <w:b/>
              </w:rPr>
              <w:t>Чудеса света</w:t>
            </w: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409" w:type="dxa"/>
            <w:vMerge w:val="restart"/>
          </w:tcPr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Развитие навыков рассказа;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Устное высказывание </w:t>
            </w:r>
            <w:r w:rsidR="00804E5A">
              <w:rPr>
                <w:rFonts w:ascii="Times New Roman" w:hAnsi="Times New Roman" w:cs="Times New Roman"/>
              </w:rPr>
              <w:lastRenderedPageBreak/>
              <w:t>по теме</w:t>
            </w:r>
            <w:r w:rsidRPr="00804E5A">
              <w:rPr>
                <w:rFonts w:ascii="Times New Roman" w:hAnsi="Times New Roman" w:cs="Times New Roman"/>
              </w:rPr>
              <w:t>, ответы на вопросы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Формирование знаний по теме </w:t>
            </w:r>
            <w:r w:rsidR="00804E5A">
              <w:rPr>
                <w:rFonts w:ascii="Times New Roman" w:hAnsi="Times New Roman" w:cs="Times New Roman"/>
              </w:rPr>
              <w:t>типы придаточных предложений;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Развитие навыков чтения и перевода;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Развитие навыков восприятия речи на слух, умений отличать главное </w:t>
            </w:r>
            <w:proofErr w:type="gramStart"/>
            <w:r w:rsidRPr="00804E5A">
              <w:rPr>
                <w:rFonts w:ascii="Times New Roman" w:hAnsi="Times New Roman" w:cs="Times New Roman"/>
              </w:rPr>
              <w:t>от</w:t>
            </w:r>
            <w:proofErr w:type="gramEnd"/>
            <w:r w:rsidRPr="00804E5A">
              <w:rPr>
                <w:rFonts w:ascii="Times New Roman" w:hAnsi="Times New Roman" w:cs="Times New Roman"/>
              </w:rPr>
              <w:t xml:space="preserve"> второстепенного;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введение новых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лекс</w:t>
            </w:r>
            <w:proofErr w:type="spellEnd"/>
            <w:r w:rsidRPr="00804E5A">
              <w:rPr>
                <w:rFonts w:ascii="Times New Roman" w:hAnsi="Times New Roman" w:cs="Times New Roman"/>
              </w:rPr>
              <w:t>. единиц;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Формирование навыков употребления новых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лекс</w:t>
            </w:r>
            <w:proofErr w:type="gramStart"/>
            <w:r w:rsidRPr="00804E5A">
              <w:rPr>
                <w:rFonts w:ascii="Times New Roman" w:hAnsi="Times New Roman" w:cs="Times New Roman"/>
              </w:rPr>
              <w:t>.е</w:t>
            </w:r>
            <w:proofErr w:type="gramEnd"/>
            <w:r w:rsidRPr="00804E5A">
              <w:rPr>
                <w:rFonts w:ascii="Times New Roman" w:hAnsi="Times New Roman" w:cs="Times New Roman"/>
              </w:rPr>
              <w:t>диниц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в устной и письменной речи;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Составление рассказа по теме Мо</w:t>
            </w:r>
            <w:r w:rsidR="00804E5A">
              <w:rPr>
                <w:rFonts w:ascii="Times New Roman" w:hAnsi="Times New Roman" w:cs="Times New Roman"/>
              </w:rPr>
              <w:t>й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="00804E5A">
              <w:rPr>
                <w:rFonts w:ascii="Times New Roman" w:hAnsi="Times New Roman" w:cs="Times New Roman"/>
              </w:rPr>
              <w:t>город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чтения с пониманием и последующим обсуждением прочитанного;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 Формировать умения вести беседу, дискуссию;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формирование навыков написания письма </w:t>
            </w:r>
            <w:r w:rsidR="00804E5A">
              <w:rPr>
                <w:rFonts w:ascii="Times New Roman" w:hAnsi="Times New Roman" w:cs="Times New Roman"/>
              </w:rPr>
              <w:t>эссе</w:t>
            </w:r>
          </w:p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804E5A" w:rsidRPr="00804E5A" w:rsidRDefault="00804E5A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lastRenderedPageBreak/>
              <w:t xml:space="preserve">новые лексические единицы по теме; </w:t>
            </w:r>
            <w:proofErr w:type="gramStart"/>
            <w:r w:rsidRPr="00804E5A">
              <w:rPr>
                <w:rFonts w:ascii="Times New Roman" w:eastAsia="Times New Roman" w:hAnsi="Times New Roman" w:cs="Times New Roman"/>
              </w:rPr>
              <w:t>фразовый</w:t>
            </w:r>
            <w:proofErr w:type="gramEnd"/>
            <w:r w:rsidRPr="00804E5A">
              <w:rPr>
                <w:rFonts w:ascii="Times New Roman" w:eastAsia="Times New Roman" w:hAnsi="Times New Roman" w:cs="Times New Roman"/>
              </w:rPr>
              <w:t xml:space="preserve"> 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tear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слова, которые нельзя путать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kind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kindly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lean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bend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despise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contempt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способы словообразования; типы придаточных предложений </w:t>
            </w:r>
          </w:p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E8598E" w:rsidRDefault="00804E5A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04E5A" w:rsidRPr="00804E5A" w:rsidRDefault="00804E5A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Говорение </w:t>
            </w:r>
            <w:r>
              <w:rPr>
                <w:rFonts w:ascii="Times New Roman" w:hAnsi="Times New Roman" w:cs="Times New Roman"/>
              </w:rPr>
              <w:lastRenderedPageBreak/>
              <w:t>письмо</w:t>
            </w:r>
          </w:p>
        </w:tc>
        <w:tc>
          <w:tcPr>
            <w:tcW w:w="4677" w:type="dxa"/>
            <w:vMerge w:val="restart"/>
          </w:tcPr>
          <w:p w:rsidR="00804E5A" w:rsidRPr="00804E5A" w:rsidRDefault="00804E5A" w:rsidP="00804E5A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  <w:i/>
              </w:rPr>
              <w:lastRenderedPageBreak/>
              <w:t xml:space="preserve">Говорение </w:t>
            </w:r>
            <w:r w:rsidRPr="00804E5A">
              <w:rPr>
                <w:rFonts w:ascii="Times New Roman" w:hAnsi="Times New Roman" w:cs="Times New Roman"/>
              </w:rPr>
              <w:t xml:space="preserve">– готовить сообщения для публичных выступлений; подробно/кратко излагать прочитанное/прослушанное/; </w:t>
            </w:r>
            <w:r w:rsidRPr="00804E5A">
              <w:rPr>
                <w:rFonts w:ascii="Times New Roman" w:hAnsi="Times New Roman" w:cs="Times New Roman"/>
              </w:rPr>
              <w:lastRenderedPageBreak/>
              <w:t xml:space="preserve">описывать события, излагать факты, представлять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социокультурный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портрет своей страны и стран изучаемого языка; высказывать и аргументировать свою точку зрения; делать выводы; оценивать факты/события современной жизни.</w:t>
            </w:r>
          </w:p>
          <w:p w:rsidR="00804E5A" w:rsidRPr="00804E5A" w:rsidRDefault="00804E5A" w:rsidP="00804E5A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 xml:space="preserve">Чтение </w:t>
            </w:r>
            <w:r w:rsidRPr="00804E5A">
              <w:rPr>
                <w:rFonts w:ascii="Times New Roman" w:hAnsi="Times New Roman" w:cs="Times New Roman"/>
                <w:b/>
              </w:rPr>
              <w:t xml:space="preserve"> - </w:t>
            </w:r>
            <w:r w:rsidRPr="00804E5A">
              <w:rPr>
                <w:rFonts w:ascii="Times New Roman" w:hAnsi="Times New Roman" w:cs="Times New Roman"/>
              </w:rPr>
              <w:t xml:space="preserve"> понимать (с различной степенью точности и полноты) аутентичные тексты различных стилей: научно-популярных, публицистических, с использованием различных стратегий / видов чтения:</w:t>
            </w:r>
          </w:p>
          <w:p w:rsidR="00804E5A" w:rsidRPr="00804E5A" w:rsidRDefault="00804E5A" w:rsidP="00804E5A">
            <w:pPr>
              <w:widowControl w:val="0"/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- ознакомительного чтения – с целью понимания основного содержания сообщений; выделять необходимые факты/сведения, отделять основную информацию от второстепенной, отбирать значимую информацию в тексте</w:t>
            </w:r>
            <w:proofErr w:type="gramStart"/>
            <w:r w:rsidRPr="00804E5A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804E5A" w:rsidRPr="00804E5A" w:rsidRDefault="00804E5A" w:rsidP="00804E5A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Орфография - с</w:t>
            </w:r>
            <w:r w:rsidRPr="00804E5A">
              <w:rPr>
                <w:rFonts w:ascii="Times New Roman" w:hAnsi="Times New Roman" w:cs="Times New Roman"/>
              </w:rPr>
              <w:t>овершенствование орфографических навыков, в том числе применительно к новой лексике, связанной с выбранным профилем.</w:t>
            </w:r>
          </w:p>
          <w:p w:rsidR="00804E5A" w:rsidRPr="00804E5A" w:rsidRDefault="00804E5A" w:rsidP="00804E5A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Произносительная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  - </w:t>
            </w:r>
            <w:r w:rsidRPr="00804E5A">
              <w:rPr>
                <w:rFonts w:ascii="Times New Roman" w:hAnsi="Times New Roman" w:cs="Times New Roman"/>
              </w:rPr>
              <w:t xml:space="preserve">   Совершенствование ранее сформированных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ритмикоинтонационных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навыков.</w:t>
            </w:r>
          </w:p>
          <w:p w:rsidR="00804E5A" w:rsidRPr="00804E5A" w:rsidRDefault="00804E5A" w:rsidP="00804E5A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Лексическая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 xml:space="preserve"> - увеличение объема продуктивного и рецептивного языкового материала, используемых идиоматических выражений, синонимов, антонимов, единиц речевого этикета, обслуживающих ситуации общения в рамках отобранных тем. Расширение объема потенциального словаря. Развитие и совершенствование соответствующих лексических навыков. </w:t>
            </w:r>
          </w:p>
          <w:p w:rsidR="00E8598E" w:rsidRPr="00804E5A" w:rsidRDefault="00E8598E" w:rsidP="00E859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 w:val="restart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  <w:r w:rsidR="00EE1381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1364" w:type="dxa"/>
          </w:tcPr>
          <w:p w:rsidR="00E8598E" w:rsidRPr="00804E5A" w:rsidRDefault="00E8598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lastRenderedPageBreak/>
              <w:t xml:space="preserve">Семь чудес </w:t>
            </w:r>
            <w:r w:rsidRPr="00804E5A">
              <w:rPr>
                <w:rFonts w:ascii="Times New Roman" w:eastAsia="Times New Roman" w:hAnsi="Times New Roman" w:cs="Times New Roman"/>
              </w:rPr>
              <w:lastRenderedPageBreak/>
              <w:t>света</w:t>
            </w:r>
          </w:p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102-105</w:t>
            </w:r>
          </w:p>
        </w:tc>
        <w:tc>
          <w:tcPr>
            <w:tcW w:w="1364" w:type="dxa"/>
          </w:tcPr>
          <w:p w:rsidR="00E8598E" w:rsidRPr="00804E5A" w:rsidRDefault="00E8598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Собор Василия  Блаженного</w:t>
            </w:r>
          </w:p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106-109</w:t>
            </w:r>
          </w:p>
        </w:tc>
        <w:tc>
          <w:tcPr>
            <w:tcW w:w="1364" w:type="dxa"/>
          </w:tcPr>
          <w:p w:rsidR="00E8598E" w:rsidRPr="00804E5A" w:rsidRDefault="00E8598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Агата Кристи</w:t>
            </w:r>
          </w:p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110-112</w:t>
            </w:r>
          </w:p>
        </w:tc>
        <w:tc>
          <w:tcPr>
            <w:tcW w:w="1364" w:type="dxa"/>
          </w:tcPr>
          <w:p w:rsidR="00E8598E" w:rsidRPr="00804E5A" w:rsidRDefault="00E8598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Отдых черепахи</w:t>
            </w:r>
          </w:p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113-117</w:t>
            </w:r>
          </w:p>
        </w:tc>
        <w:tc>
          <w:tcPr>
            <w:tcW w:w="1364" w:type="dxa"/>
          </w:tcPr>
          <w:p w:rsidR="00E8598E" w:rsidRPr="00804E5A" w:rsidRDefault="00E8598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Новые чудеса света</w:t>
            </w:r>
          </w:p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118-120</w:t>
            </w:r>
          </w:p>
        </w:tc>
        <w:tc>
          <w:tcPr>
            <w:tcW w:w="1364" w:type="dxa"/>
          </w:tcPr>
          <w:p w:rsidR="00E8598E" w:rsidRPr="00804E5A" w:rsidRDefault="00E8598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Александрийский маяк</w:t>
            </w:r>
          </w:p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121-125</w:t>
            </w:r>
          </w:p>
        </w:tc>
        <w:tc>
          <w:tcPr>
            <w:tcW w:w="1364" w:type="dxa"/>
          </w:tcPr>
          <w:p w:rsidR="00E8598E" w:rsidRPr="00804E5A" w:rsidRDefault="00E8598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Торжественный ужин</w:t>
            </w:r>
          </w:p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126-129</w:t>
            </w:r>
          </w:p>
        </w:tc>
        <w:tc>
          <w:tcPr>
            <w:tcW w:w="1364" w:type="dxa"/>
          </w:tcPr>
          <w:p w:rsidR="00E8598E" w:rsidRPr="00804E5A" w:rsidRDefault="00E8598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Статуя Зевса</w:t>
            </w:r>
          </w:p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130-133</w:t>
            </w:r>
          </w:p>
        </w:tc>
        <w:tc>
          <w:tcPr>
            <w:tcW w:w="1364" w:type="dxa"/>
          </w:tcPr>
          <w:p w:rsidR="00E8598E" w:rsidRPr="00804E5A" w:rsidRDefault="00E8598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Язык – это чудо</w:t>
            </w:r>
          </w:p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134-137</w:t>
            </w:r>
          </w:p>
        </w:tc>
        <w:tc>
          <w:tcPr>
            <w:tcW w:w="1364" w:type="dxa"/>
          </w:tcPr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Чудесные животные</w:t>
            </w: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138-144</w:t>
            </w:r>
          </w:p>
        </w:tc>
        <w:tc>
          <w:tcPr>
            <w:tcW w:w="1364" w:type="dxa"/>
          </w:tcPr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Внеклассное чтение</w:t>
            </w: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8598E" w:rsidRPr="00804E5A" w:rsidTr="0055573D">
        <w:tc>
          <w:tcPr>
            <w:tcW w:w="637" w:type="dxa"/>
          </w:tcPr>
          <w:p w:rsidR="00E8598E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145-146</w:t>
            </w:r>
          </w:p>
        </w:tc>
        <w:tc>
          <w:tcPr>
            <w:tcW w:w="1364" w:type="dxa"/>
          </w:tcPr>
          <w:p w:rsidR="00E8598E" w:rsidRPr="00804E5A" w:rsidRDefault="00E8598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Обобщающее повторение</w:t>
            </w:r>
          </w:p>
        </w:tc>
        <w:tc>
          <w:tcPr>
            <w:tcW w:w="659" w:type="dxa"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E8598E" w:rsidRPr="00804E5A" w:rsidRDefault="00E8598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DA6BF8" w:rsidRPr="00804E5A" w:rsidTr="0055573D">
        <w:tc>
          <w:tcPr>
            <w:tcW w:w="637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A6BF8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804E5A">
              <w:rPr>
                <w:rFonts w:ascii="Times New Roman" w:eastAsia="Times New Roman" w:hAnsi="Times New Roman" w:cs="Times New Roman"/>
                <w:b/>
              </w:rPr>
              <w:t>Человек – великое чудо</w:t>
            </w:r>
          </w:p>
        </w:tc>
        <w:tc>
          <w:tcPr>
            <w:tcW w:w="659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409" w:type="dxa"/>
            <w:vMerge w:val="restart"/>
          </w:tcPr>
          <w:p w:rsidR="00DA6BF8" w:rsidRPr="00DA6BF8" w:rsidRDefault="00DA6BF8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Развитие речевых навыков</w:t>
            </w:r>
          </w:p>
          <w:p w:rsidR="00DA6BF8" w:rsidRPr="00DA6BF8" w:rsidRDefault="00DA6BF8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 xml:space="preserve">Совершенствование </w:t>
            </w:r>
            <w:r w:rsidRPr="00DA6BF8">
              <w:rPr>
                <w:rFonts w:ascii="Times New Roman" w:hAnsi="Times New Roman" w:cs="Times New Roman"/>
              </w:rPr>
              <w:lastRenderedPageBreak/>
              <w:t>навыков восприятия речи на слух</w:t>
            </w:r>
          </w:p>
          <w:p w:rsidR="00DA6BF8" w:rsidRPr="00DA6BF8" w:rsidRDefault="00DA6BF8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 xml:space="preserve">Совершенствование навыков чтения </w:t>
            </w:r>
          </w:p>
          <w:p w:rsidR="00DA6BF8" w:rsidRPr="00DA6BF8" w:rsidRDefault="00DA6BF8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Формирование и совершенствование грамматических навыков</w:t>
            </w:r>
          </w:p>
          <w:p w:rsidR="00DA6BF8" w:rsidRPr="00DA6BF8" w:rsidRDefault="00DA6BF8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Формирование и совершенствование лексических  навыков</w:t>
            </w:r>
          </w:p>
          <w:p w:rsidR="00DA6BF8" w:rsidRPr="00DA6BF8" w:rsidRDefault="00DA6BF8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Развитие речевых умений</w:t>
            </w:r>
          </w:p>
          <w:p w:rsidR="00DA6BF8" w:rsidRPr="00DA6BF8" w:rsidRDefault="00DA6BF8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Совершенствование навыков чтения с посл</w:t>
            </w:r>
            <w:proofErr w:type="gramStart"/>
            <w:r w:rsidRPr="00DA6BF8">
              <w:rPr>
                <w:rFonts w:ascii="Times New Roman" w:hAnsi="Times New Roman" w:cs="Times New Roman"/>
              </w:rPr>
              <w:t>.о</w:t>
            </w:r>
            <w:proofErr w:type="gramEnd"/>
            <w:r w:rsidRPr="00DA6BF8">
              <w:rPr>
                <w:rFonts w:ascii="Times New Roman" w:hAnsi="Times New Roman" w:cs="Times New Roman"/>
              </w:rPr>
              <w:t>бсуждением прочитанного</w:t>
            </w:r>
          </w:p>
          <w:p w:rsidR="00DA6BF8" w:rsidRPr="00DA6BF8" w:rsidRDefault="00DA6BF8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Формирование лексико-грамматических навыков</w:t>
            </w:r>
          </w:p>
          <w:p w:rsidR="00DA6BF8" w:rsidRPr="00DA6BF8" w:rsidRDefault="00DA6BF8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Совершенствование лексико-грамматических навыков</w:t>
            </w:r>
          </w:p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DA6BF8" w:rsidRPr="00DA6BF8" w:rsidRDefault="00DA6BF8" w:rsidP="00DA6BF8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новые лексические единицы по теме; фразовый глагол </w:t>
            </w:r>
            <w:r>
              <w:rPr>
                <w:rFonts w:eastAsia="Times New Roman"/>
                <w:lang w:val="en-US"/>
              </w:rPr>
              <w:t>to</w:t>
            </w:r>
            <w:r w:rsidRPr="00B7595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lastRenderedPageBreak/>
              <w:t>sink</w:t>
            </w:r>
            <w:r w:rsidRPr="00B7595D">
              <w:rPr>
                <w:rFonts w:eastAsia="Times New Roman"/>
              </w:rPr>
              <w:t>;</w:t>
            </w:r>
            <w:r w:rsidRPr="00F40E79">
              <w:rPr>
                <w:rFonts w:eastAsia="Times New Roman"/>
              </w:rPr>
              <w:t xml:space="preserve"> </w:t>
            </w:r>
          </w:p>
          <w:p w:rsidR="00DA6BF8" w:rsidRPr="00DA6BF8" w:rsidRDefault="00DA6BF8" w:rsidP="00DA6BF8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>слова</w:t>
            </w:r>
            <w:r w:rsidRPr="00DA6BF8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которые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нельзя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путать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high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tall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lofty</w:t>
            </w:r>
            <w:r w:rsidRPr="00DA6BF8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  <w:lang w:val="en-US"/>
              </w:rPr>
              <w:t>sleep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slumber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nap</w:t>
            </w:r>
            <w:r w:rsidRPr="00DA6BF8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  <w:lang w:val="en-US"/>
              </w:rPr>
              <w:t>to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get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to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receive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to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gain</w:t>
            </w:r>
            <w:r w:rsidRPr="00DA6BF8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  <w:lang w:val="en-US"/>
              </w:rPr>
              <w:t>thin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slender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skinny</w:t>
            </w:r>
            <w:r w:rsidRPr="00DA6BF8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</w:rPr>
              <w:t>случаи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употребления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точки</w:t>
            </w:r>
            <w:r w:rsidRPr="00DA6BF8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запятой</w:t>
            </w:r>
            <w:r w:rsidRPr="00DA6BF8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и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т</w:t>
            </w:r>
            <w:r w:rsidRPr="00DA6BF8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д</w:t>
            </w:r>
            <w:r w:rsidRPr="00DA6BF8">
              <w:rPr>
                <w:rFonts w:eastAsia="Times New Roman"/>
              </w:rPr>
              <w:t xml:space="preserve">.; </w:t>
            </w:r>
            <w:r>
              <w:rPr>
                <w:rFonts w:eastAsia="Times New Roman"/>
              </w:rPr>
              <w:t>способы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словообразования</w:t>
            </w:r>
          </w:p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Чтение говорение письмо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аудирование</w:t>
            </w:r>
            <w:proofErr w:type="spellEnd"/>
          </w:p>
        </w:tc>
        <w:tc>
          <w:tcPr>
            <w:tcW w:w="4677" w:type="dxa"/>
            <w:vMerge w:val="restart"/>
          </w:tcPr>
          <w:p w:rsidR="00DA6BF8" w:rsidRPr="00804E5A" w:rsidRDefault="00DA6BF8" w:rsidP="00DA6BF8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  <w:i/>
              </w:rPr>
              <w:lastRenderedPageBreak/>
              <w:t xml:space="preserve">Говорение </w:t>
            </w:r>
            <w:r w:rsidRPr="00804E5A">
              <w:rPr>
                <w:rFonts w:ascii="Times New Roman" w:hAnsi="Times New Roman" w:cs="Times New Roman"/>
              </w:rPr>
              <w:t xml:space="preserve">– готовить сообщения для публичных выступлений; подробно/кратко излагать прочитанное/прослушанное/; </w:t>
            </w:r>
            <w:r w:rsidRPr="00804E5A">
              <w:rPr>
                <w:rFonts w:ascii="Times New Roman" w:hAnsi="Times New Roman" w:cs="Times New Roman"/>
              </w:rPr>
              <w:lastRenderedPageBreak/>
              <w:t xml:space="preserve">описывать события, излагать факты, представлять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социокультурный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портрет своей страны и стран изучаемого языка; высказывать и аргументировать свою точку зрения; делать выводы; оценивать факты/события современной жизни.</w:t>
            </w:r>
          </w:p>
          <w:p w:rsidR="00DA6BF8" w:rsidRPr="00804E5A" w:rsidRDefault="00DA6BF8" w:rsidP="00DA6BF8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 xml:space="preserve">Чтение </w:t>
            </w:r>
            <w:r w:rsidRPr="00804E5A">
              <w:rPr>
                <w:rFonts w:ascii="Times New Roman" w:hAnsi="Times New Roman" w:cs="Times New Roman"/>
                <w:b/>
              </w:rPr>
              <w:t xml:space="preserve"> - </w:t>
            </w:r>
            <w:r w:rsidRPr="00804E5A">
              <w:rPr>
                <w:rFonts w:ascii="Times New Roman" w:hAnsi="Times New Roman" w:cs="Times New Roman"/>
              </w:rPr>
              <w:t xml:space="preserve"> понимать (с различной степенью точности и полноты) аутентичные тексты различных стилей: научно-популярных, публицистических, с использованием различных стратегий / видов чтения:</w:t>
            </w:r>
          </w:p>
          <w:p w:rsidR="00DA6BF8" w:rsidRPr="00804E5A" w:rsidRDefault="00DA6BF8" w:rsidP="00DA6BF8">
            <w:pPr>
              <w:widowControl w:val="0"/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- ознакомительного чтения – с целью понимания основного содержания сообщений; выделять необходимые факты/сведения, отделять основную информацию от второстепенной, отбирать значимую информацию в тексте</w:t>
            </w:r>
            <w:proofErr w:type="gramStart"/>
            <w:r w:rsidRPr="00804E5A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DA6BF8" w:rsidRPr="00804E5A" w:rsidRDefault="00DA6BF8" w:rsidP="00DA6BF8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Орфография - с</w:t>
            </w:r>
            <w:r w:rsidRPr="00804E5A">
              <w:rPr>
                <w:rFonts w:ascii="Times New Roman" w:hAnsi="Times New Roman" w:cs="Times New Roman"/>
              </w:rPr>
              <w:t>овершенствование орфографических навыков, в том числе применительно к новой лексике, связанной с выбранным профилем.</w:t>
            </w:r>
          </w:p>
          <w:p w:rsidR="00DA6BF8" w:rsidRPr="00804E5A" w:rsidRDefault="00DA6BF8" w:rsidP="00DA6BF8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Произносительная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  - </w:t>
            </w:r>
            <w:r w:rsidRPr="00804E5A">
              <w:rPr>
                <w:rFonts w:ascii="Times New Roman" w:hAnsi="Times New Roman" w:cs="Times New Roman"/>
              </w:rPr>
              <w:t xml:space="preserve">   Совершенствование ранее сформированных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ритмикоинтонационных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навыков.</w:t>
            </w:r>
          </w:p>
          <w:p w:rsidR="00DA6BF8" w:rsidRPr="00804E5A" w:rsidRDefault="00DA6BF8" w:rsidP="00DA6BF8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Лексическая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 xml:space="preserve"> - увеличение объема продуктивного и рецептивного языкового материала, используемых идиоматических выражений, синонимов, антонимов, единиц речевого этикета, обслуживающих ситуации общения в рамках отобранных тем. Расширение объема потенциального словаря. Развитие и совершенствование соответствующих лексических навыков. </w:t>
            </w:r>
          </w:p>
          <w:p w:rsidR="00DA6BF8" w:rsidRPr="00804E5A" w:rsidRDefault="00DA6BF8" w:rsidP="00DA6BF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DA6BF8" w:rsidRPr="00804E5A" w:rsidTr="00EE4EE6">
        <w:tc>
          <w:tcPr>
            <w:tcW w:w="637" w:type="dxa"/>
          </w:tcPr>
          <w:p w:rsidR="00DA6BF8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147-152</w:t>
            </w:r>
          </w:p>
        </w:tc>
        <w:tc>
          <w:tcPr>
            <w:tcW w:w="1364" w:type="dxa"/>
          </w:tcPr>
          <w:p w:rsidR="00DA6BF8" w:rsidRPr="00804E5A" w:rsidRDefault="00DA6BF8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Древние люди Британии</w:t>
            </w:r>
          </w:p>
          <w:p w:rsidR="00DA6BF8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  <w:vMerge/>
          </w:tcPr>
          <w:p w:rsidR="00DA6BF8" w:rsidRPr="00804E5A" w:rsidRDefault="00DA6BF8" w:rsidP="00DA6B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 w:val="restart"/>
            <w:tcBorders>
              <w:top w:val="nil"/>
            </w:tcBorders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DA6BF8" w:rsidRPr="00804E5A" w:rsidTr="00EE4EE6">
        <w:tc>
          <w:tcPr>
            <w:tcW w:w="637" w:type="dxa"/>
          </w:tcPr>
          <w:p w:rsidR="00DA6BF8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153-158</w:t>
            </w:r>
          </w:p>
        </w:tc>
        <w:tc>
          <w:tcPr>
            <w:tcW w:w="1364" w:type="dxa"/>
          </w:tcPr>
          <w:p w:rsidR="00DA6BF8" w:rsidRPr="00804E5A" w:rsidRDefault="00DA6BF8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 xml:space="preserve">Варяг </w:t>
            </w:r>
          </w:p>
          <w:p w:rsidR="00DA6BF8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DA6BF8" w:rsidRPr="00804E5A" w:rsidTr="00EE4EE6">
        <w:tc>
          <w:tcPr>
            <w:tcW w:w="637" w:type="dxa"/>
          </w:tcPr>
          <w:p w:rsidR="00DA6BF8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159-164</w:t>
            </w:r>
          </w:p>
        </w:tc>
        <w:tc>
          <w:tcPr>
            <w:tcW w:w="1364" w:type="dxa"/>
          </w:tcPr>
          <w:p w:rsidR="00DA6BF8" w:rsidRPr="00804E5A" w:rsidRDefault="00DA6BF8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Счастливый принц</w:t>
            </w:r>
          </w:p>
          <w:p w:rsidR="00DA6BF8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DA6BF8" w:rsidRPr="00804E5A" w:rsidTr="00EE4EE6">
        <w:tc>
          <w:tcPr>
            <w:tcW w:w="637" w:type="dxa"/>
          </w:tcPr>
          <w:p w:rsidR="00DA6BF8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165-169</w:t>
            </w:r>
          </w:p>
        </w:tc>
        <w:tc>
          <w:tcPr>
            <w:tcW w:w="1364" w:type="dxa"/>
          </w:tcPr>
          <w:p w:rsidR="00DA6BF8" w:rsidRPr="00804E5A" w:rsidRDefault="00DA6BF8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Жадный великан</w:t>
            </w:r>
          </w:p>
          <w:p w:rsidR="00DA6BF8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DA6BF8" w:rsidRPr="00804E5A" w:rsidTr="00EE4EE6">
        <w:tc>
          <w:tcPr>
            <w:tcW w:w="637" w:type="dxa"/>
          </w:tcPr>
          <w:p w:rsidR="00DA6BF8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170-175</w:t>
            </w:r>
          </w:p>
        </w:tc>
        <w:tc>
          <w:tcPr>
            <w:tcW w:w="1364" w:type="dxa"/>
          </w:tcPr>
          <w:p w:rsidR="00DA6BF8" w:rsidRPr="00804E5A" w:rsidRDefault="00DA6BF8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Семейные отношения</w:t>
            </w:r>
          </w:p>
          <w:p w:rsidR="00DA6BF8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DA6BF8" w:rsidRPr="00804E5A" w:rsidTr="00EE4EE6">
        <w:tc>
          <w:tcPr>
            <w:tcW w:w="637" w:type="dxa"/>
          </w:tcPr>
          <w:p w:rsidR="00DA6BF8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176-180</w:t>
            </w:r>
          </w:p>
        </w:tc>
        <w:tc>
          <w:tcPr>
            <w:tcW w:w="1364" w:type="dxa"/>
          </w:tcPr>
          <w:p w:rsidR="00DA6BF8" w:rsidRPr="00804E5A" w:rsidRDefault="00DA6BF8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Необычная рыба</w:t>
            </w:r>
          </w:p>
          <w:p w:rsidR="00DA6BF8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DA6BF8" w:rsidRPr="00804E5A" w:rsidTr="00EE4EE6">
        <w:tc>
          <w:tcPr>
            <w:tcW w:w="637" w:type="dxa"/>
          </w:tcPr>
          <w:p w:rsidR="00DA6BF8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181-186</w:t>
            </w:r>
          </w:p>
        </w:tc>
        <w:tc>
          <w:tcPr>
            <w:tcW w:w="1364" w:type="dxa"/>
          </w:tcPr>
          <w:p w:rsidR="00DA6BF8" w:rsidRPr="00804E5A" w:rsidRDefault="00DA6BF8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Самые восхитительные женщины мира</w:t>
            </w:r>
          </w:p>
          <w:p w:rsidR="00DA6BF8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DA6BF8" w:rsidRPr="00804E5A" w:rsidTr="00EE4EE6">
        <w:tc>
          <w:tcPr>
            <w:tcW w:w="637" w:type="dxa"/>
          </w:tcPr>
          <w:p w:rsidR="00DA6BF8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187-193</w:t>
            </w:r>
          </w:p>
        </w:tc>
        <w:tc>
          <w:tcPr>
            <w:tcW w:w="1364" w:type="dxa"/>
          </w:tcPr>
          <w:p w:rsidR="00DA6BF8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Внеклассное чтение</w:t>
            </w:r>
          </w:p>
        </w:tc>
        <w:tc>
          <w:tcPr>
            <w:tcW w:w="659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DA6BF8" w:rsidRPr="00804E5A" w:rsidTr="00EE4EE6">
        <w:tc>
          <w:tcPr>
            <w:tcW w:w="637" w:type="dxa"/>
          </w:tcPr>
          <w:p w:rsidR="00DA6BF8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194-198</w:t>
            </w:r>
          </w:p>
        </w:tc>
        <w:tc>
          <w:tcPr>
            <w:tcW w:w="1364" w:type="dxa"/>
          </w:tcPr>
          <w:p w:rsidR="00DA6BF8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Обобщающее повторение *</w:t>
            </w:r>
          </w:p>
        </w:tc>
        <w:tc>
          <w:tcPr>
            <w:tcW w:w="659" w:type="dxa"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DA6BF8" w:rsidRPr="00804E5A" w:rsidRDefault="00DA6BF8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55573D">
        <w:tc>
          <w:tcPr>
            <w:tcW w:w="637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C0477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659" w:type="dxa"/>
          </w:tcPr>
          <w:p w:rsidR="00EC0477" w:rsidRPr="00804E5A" w:rsidRDefault="00EE1381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409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</w:tbl>
    <w:p w:rsidR="002E1F2D" w:rsidRPr="00804E5A" w:rsidRDefault="002E1F2D">
      <w:pPr>
        <w:rPr>
          <w:rFonts w:ascii="Times New Roman" w:hAnsi="Times New Roman" w:cs="Times New Roman"/>
        </w:rPr>
      </w:pPr>
    </w:p>
    <w:sectPr w:rsidR="002E1F2D" w:rsidRPr="00804E5A" w:rsidSect="002E1F2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1F2D"/>
    <w:rsid w:val="00132F96"/>
    <w:rsid w:val="002966CB"/>
    <w:rsid w:val="002E1F2D"/>
    <w:rsid w:val="0055573D"/>
    <w:rsid w:val="00804E5A"/>
    <w:rsid w:val="00DA6BF8"/>
    <w:rsid w:val="00E8598E"/>
    <w:rsid w:val="00EC0477"/>
    <w:rsid w:val="00EE1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E1F2D"/>
    <w:pPr>
      <w:spacing w:after="0" w:line="240" w:lineRule="auto"/>
    </w:pPr>
  </w:style>
  <w:style w:type="paragraph" w:styleId="2">
    <w:name w:val="Body Text Indent 2"/>
    <w:basedOn w:val="a"/>
    <w:link w:val="20"/>
    <w:semiHidden/>
    <w:rsid w:val="002E1F2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2E1F2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2011-08-22T17:44:00Z</dcterms:created>
  <dcterms:modified xsi:type="dcterms:W3CDTF">2011-08-23T19:45:00Z</dcterms:modified>
</cp:coreProperties>
</file>