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9" w:rsidRPr="00100776" w:rsidRDefault="008879D5" w:rsidP="001D5840">
      <w:pPr>
        <w:jc w:val="center"/>
        <w:rPr>
          <w:sz w:val="40"/>
          <w:szCs w:val="40"/>
        </w:rPr>
      </w:pPr>
      <w:r w:rsidRPr="001D5840">
        <w:rPr>
          <w:b/>
          <w:i/>
        </w:rPr>
        <w:t>Тема</w:t>
      </w:r>
      <w:r>
        <w:t xml:space="preserve"> </w:t>
      </w:r>
      <w:r w:rsidRPr="00100776">
        <w:t xml:space="preserve"> </w:t>
      </w:r>
      <w:proofErr w:type="spellStart"/>
      <w:r w:rsidRPr="001D5840">
        <w:rPr>
          <w:sz w:val="40"/>
          <w:szCs w:val="40"/>
        </w:rPr>
        <w:t>Shopping</w:t>
      </w:r>
      <w:proofErr w:type="spellEnd"/>
    </w:p>
    <w:p w:rsidR="008879D5" w:rsidRDefault="008879D5">
      <w:r w:rsidRPr="001D5840">
        <w:rPr>
          <w:b/>
          <w:i/>
        </w:rPr>
        <w:t>Цель:</w:t>
      </w:r>
      <w:r w:rsidRPr="008879D5">
        <w:t xml:space="preserve"> практическое овладение лексикой по теме  “</w:t>
      </w:r>
      <w:r>
        <w:t>Покупки» (виды магазинов и денежные единицы англоязычных стран)</w:t>
      </w:r>
    </w:p>
    <w:p w:rsidR="008879D5" w:rsidRPr="001D5840" w:rsidRDefault="008879D5">
      <w:pPr>
        <w:rPr>
          <w:b/>
          <w:i/>
        </w:rPr>
      </w:pPr>
      <w:r w:rsidRPr="001D5840">
        <w:rPr>
          <w:b/>
          <w:i/>
        </w:rPr>
        <w:t>Задачи:</w:t>
      </w:r>
    </w:p>
    <w:p w:rsidR="008879D5" w:rsidRDefault="008879D5">
      <w:r>
        <w:t>Формирование навыков и умения чтения</w:t>
      </w:r>
      <w:proofErr w:type="gramStart"/>
      <w:r>
        <w:t xml:space="preserve"> ,</w:t>
      </w:r>
      <w:proofErr w:type="gramEnd"/>
      <w:r>
        <w:t xml:space="preserve"> используя материалы глобальной сети.  Пополнение словарного запаса по теме «Покупки».</w:t>
      </w:r>
    </w:p>
    <w:p w:rsidR="008879D5" w:rsidRDefault="008879D5">
      <w:r>
        <w:t>Воспитание культуры общения, формирование уважения и интереса к культуре страны изучаемого языка.</w:t>
      </w:r>
    </w:p>
    <w:p w:rsidR="008879D5" w:rsidRDefault="008879D5">
      <w:r>
        <w:t>Всестороннее развитие личности обучаемого, создание условий практического овладения языком и возможность проявить активность и свои творческие способности для каждого учащегося.</w:t>
      </w:r>
    </w:p>
    <w:p w:rsidR="008879D5" w:rsidRDefault="008879D5">
      <w:r>
        <w:t>Создание психологической и языковой готовности к общению</w:t>
      </w:r>
    </w:p>
    <w:p w:rsidR="001D5840" w:rsidRDefault="001D5840">
      <w:r w:rsidRPr="001D5840">
        <w:rPr>
          <w:b/>
          <w:i/>
        </w:rPr>
        <w:t>Оборудование</w:t>
      </w:r>
      <w:r>
        <w:t>:</w:t>
      </w:r>
    </w:p>
    <w:p w:rsidR="001D5840" w:rsidRDefault="001D5840">
      <w:r>
        <w:t>УМК ENGLISH 5 I.N. VERESHCHGINA</w:t>
      </w:r>
    </w:p>
    <w:p w:rsidR="001D5840" w:rsidRPr="00100776" w:rsidRDefault="001D5840">
      <w:r w:rsidRPr="001D5840">
        <w:t xml:space="preserve">                              </w:t>
      </w:r>
      <w:r>
        <w:rPr>
          <w:lang w:val="en-US"/>
        </w:rPr>
        <w:t>O</w:t>
      </w:r>
      <w:r w:rsidRPr="001D5840">
        <w:t>.</w:t>
      </w:r>
      <w:r>
        <w:rPr>
          <w:lang w:val="en-US"/>
        </w:rPr>
        <w:t>V</w:t>
      </w:r>
      <w:r w:rsidRPr="001D5840">
        <w:t xml:space="preserve">. </w:t>
      </w:r>
      <w:r>
        <w:rPr>
          <w:lang w:val="en-US"/>
        </w:rPr>
        <w:t>AFANASYEVA</w:t>
      </w:r>
    </w:p>
    <w:p w:rsidR="001D5840" w:rsidRDefault="001D5840">
      <w:r>
        <w:t xml:space="preserve">Тетради учащихся </w:t>
      </w:r>
    </w:p>
    <w:p w:rsidR="001D5840" w:rsidRDefault="001D5840">
      <w:r>
        <w:t>Раздаточный материал</w:t>
      </w:r>
    </w:p>
    <w:p w:rsidR="001D5840" w:rsidRDefault="001D5840">
      <w:r>
        <w:t>Интерактивная доска</w:t>
      </w:r>
    </w:p>
    <w:p w:rsidR="001D5840" w:rsidRDefault="001D5840">
      <w:pPr>
        <w:rPr>
          <w:b/>
          <w:bCs/>
        </w:rPr>
      </w:pPr>
      <w:r>
        <w:rPr>
          <w:b/>
          <w:bCs/>
          <w:i/>
          <w:iCs/>
        </w:rPr>
        <w:t>Методические приемы:</w:t>
      </w:r>
      <w:r>
        <w:rPr>
          <w:b/>
          <w:bCs/>
        </w:rPr>
        <w:t xml:space="preserve"> </w:t>
      </w:r>
    </w:p>
    <w:p w:rsidR="001D5840" w:rsidRPr="0068695C" w:rsidRDefault="001D5840">
      <w:r>
        <w:t xml:space="preserve">беседа, чтение, </w:t>
      </w:r>
      <w:proofErr w:type="spellStart"/>
      <w:r>
        <w:t>аудирование</w:t>
      </w:r>
      <w:proofErr w:type="spellEnd"/>
      <w:r>
        <w:t>, игра, групповая и индивидуальная работа.</w:t>
      </w:r>
    </w:p>
    <w:p w:rsidR="00B13D16" w:rsidRPr="0068695C" w:rsidRDefault="00B13D16">
      <w:pPr>
        <w:rPr>
          <w:b/>
          <w:i/>
        </w:rPr>
      </w:pPr>
      <w:r w:rsidRPr="0068695C">
        <w:rPr>
          <w:b/>
          <w:i/>
        </w:rPr>
        <w:t>Технологии</w:t>
      </w:r>
    </w:p>
    <w:p w:rsidR="009E09DB" w:rsidRPr="009E09DB" w:rsidRDefault="0068695C" w:rsidP="0068695C">
      <w:pPr>
        <w:shd w:val="clear" w:color="auto" w:fill="F2F2F2"/>
        <w:spacing w:before="100" w:beforeAutospacing="1" w:after="100" w:afterAutospacing="1" w:line="432" w:lineRule="auto"/>
        <w:ind w:left="-36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  <w:t xml:space="preserve">        </w:t>
      </w:r>
      <w:r w:rsidR="009E09DB" w:rsidRPr="009E09DB">
        <w:rPr>
          <w:rFonts w:eastAsia="Times New Roman" w:cs="Arial"/>
          <w:color w:val="333333"/>
          <w:lang w:eastAsia="ru-RU"/>
        </w:rPr>
        <w:t xml:space="preserve">технологии объяснительно-иллюстративного обучения, в основе которых лежит </w:t>
      </w:r>
      <w:r>
        <w:rPr>
          <w:rFonts w:eastAsia="Times New Roman" w:cs="Arial"/>
          <w:color w:val="333333"/>
          <w:lang w:eastAsia="ru-RU"/>
        </w:rPr>
        <w:t xml:space="preserve"> </w:t>
      </w:r>
      <w:r w:rsidR="009E09DB" w:rsidRPr="009E09DB">
        <w:rPr>
          <w:rFonts w:eastAsia="Times New Roman" w:cs="Arial"/>
          <w:color w:val="333333"/>
          <w:lang w:eastAsia="ru-RU"/>
        </w:rPr>
        <w:t xml:space="preserve">информирование, просвещение учащихся и организация их репродуктивных действий с целью выработки у них </w:t>
      </w:r>
      <w:proofErr w:type="spellStart"/>
      <w:r w:rsidR="009E09DB" w:rsidRPr="009E09DB">
        <w:rPr>
          <w:rFonts w:eastAsia="Times New Roman" w:cs="Arial"/>
          <w:color w:val="333333"/>
          <w:lang w:eastAsia="ru-RU"/>
        </w:rPr>
        <w:t>общеучебных</w:t>
      </w:r>
      <w:proofErr w:type="spellEnd"/>
      <w:r w:rsidR="009E09DB" w:rsidRPr="009E09DB">
        <w:rPr>
          <w:rFonts w:eastAsia="Times New Roman" w:cs="Arial"/>
          <w:color w:val="333333"/>
          <w:lang w:eastAsia="ru-RU"/>
        </w:rPr>
        <w:t xml:space="preserve"> умений и навыков;</w:t>
      </w:r>
    </w:p>
    <w:p w:rsidR="009E09DB" w:rsidRPr="009E09DB" w:rsidRDefault="0068695C" w:rsidP="0068695C">
      <w:pPr>
        <w:shd w:val="clear" w:color="auto" w:fill="F2F2F2"/>
        <w:spacing w:before="100" w:beforeAutospacing="1" w:after="100" w:afterAutospacing="1" w:line="432" w:lineRule="auto"/>
        <w:ind w:left="-36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  <w:t xml:space="preserve">        </w:t>
      </w:r>
      <w:r w:rsidR="009E09DB" w:rsidRPr="009E09DB">
        <w:rPr>
          <w:rFonts w:eastAsia="Times New Roman" w:cs="Arial"/>
          <w:color w:val="333333"/>
          <w:lang w:eastAsia="ru-RU"/>
        </w:rPr>
        <w:t>личностно-ориентированные технологии обучения, создающие условия для обеспечения собственной учебной деятельности обучающихся, учёта и развития индивидуальных особенностей школьников;</w:t>
      </w:r>
    </w:p>
    <w:p w:rsidR="009E09DB" w:rsidRPr="009E09DB" w:rsidRDefault="0068695C" w:rsidP="0068695C">
      <w:pPr>
        <w:shd w:val="clear" w:color="auto" w:fill="F2F2F2"/>
        <w:spacing w:before="100" w:beforeAutospacing="1" w:after="100" w:afterAutospacing="1" w:line="432" w:lineRule="auto"/>
        <w:ind w:left="-36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  <w:t xml:space="preserve">       </w:t>
      </w:r>
      <w:r w:rsidR="009E09DB" w:rsidRPr="009E09DB">
        <w:rPr>
          <w:rFonts w:eastAsia="Times New Roman" w:cs="Arial"/>
          <w:color w:val="333333"/>
          <w:lang w:eastAsia="ru-RU"/>
        </w:rPr>
        <w:t>технологии развивающего обучения, в центре внимания которых – способ обучения, способствующий включению внутренних механизмов личностного развития обучающихся, их интеллектуальных способностей.</w:t>
      </w:r>
    </w:p>
    <w:p w:rsidR="009E09DB" w:rsidRPr="00B13D16" w:rsidRDefault="009E09DB"/>
    <w:p w:rsidR="001D5840" w:rsidRPr="0068695C" w:rsidRDefault="001D5840" w:rsidP="0068695C">
      <w:pPr>
        <w:jc w:val="center"/>
        <w:rPr>
          <w:b/>
          <w:i/>
          <w:sz w:val="24"/>
          <w:szCs w:val="24"/>
          <w:lang w:val="en-US"/>
        </w:rPr>
      </w:pPr>
      <w:r w:rsidRPr="0068695C">
        <w:rPr>
          <w:b/>
          <w:i/>
          <w:sz w:val="24"/>
          <w:szCs w:val="24"/>
        </w:rPr>
        <w:t>План</w:t>
      </w:r>
      <w:r w:rsidRPr="0068695C">
        <w:rPr>
          <w:b/>
          <w:i/>
          <w:sz w:val="24"/>
          <w:szCs w:val="24"/>
          <w:lang w:val="en-US"/>
        </w:rPr>
        <w:t xml:space="preserve"> </w:t>
      </w:r>
      <w:r w:rsidRPr="0068695C">
        <w:rPr>
          <w:b/>
          <w:i/>
          <w:sz w:val="24"/>
          <w:szCs w:val="24"/>
        </w:rPr>
        <w:t>урока</w:t>
      </w:r>
      <w:r w:rsidRPr="0068695C">
        <w:rPr>
          <w:b/>
          <w:i/>
          <w:sz w:val="24"/>
          <w:szCs w:val="24"/>
          <w:lang w:val="en-US"/>
        </w:rPr>
        <w:t>:</w:t>
      </w:r>
    </w:p>
    <w:p w:rsidR="0068695C" w:rsidRDefault="0068695C"/>
    <w:p w:rsidR="001D5840" w:rsidRDefault="001D5840">
      <w:pPr>
        <w:rPr>
          <w:lang w:val="en-US"/>
        </w:rPr>
      </w:pPr>
      <w:proofErr w:type="gramStart"/>
      <w:r w:rsidRPr="001D5840">
        <w:rPr>
          <w:lang w:val="en-US"/>
        </w:rPr>
        <w:t>1.</w:t>
      </w:r>
      <w:r>
        <w:rPr>
          <w:lang w:val="en-US"/>
        </w:rPr>
        <w:t>Greeting</w:t>
      </w:r>
      <w:proofErr w:type="gramEnd"/>
    </w:p>
    <w:p w:rsidR="0068695C" w:rsidRDefault="001D5840">
      <w:r>
        <w:rPr>
          <w:lang w:val="en-US"/>
        </w:rPr>
        <w:t xml:space="preserve">2. Phonetic.  </w:t>
      </w:r>
    </w:p>
    <w:p w:rsidR="001D5840" w:rsidRPr="00ED347A" w:rsidRDefault="001D5840">
      <w:pPr>
        <w:rPr>
          <w:lang w:val="en-US"/>
        </w:rPr>
      </w:pPr>
      <w:r>
        <w:rPr>
          <w:lang w:val="en-US"/>
        </w:rPr>
        <w:t>I love you citadel of Peter’s.</w:t>
      </w:r>
    </w:p>
    <w:p w:rsidR="00ED347A" w:rsidRPr="00ED347A" w:rsidRDefault="00ED347A">
      <w:pPr>
        <w:rPr>
          <w:lang w:val="en-US"/>
        </w:rPr>
      </w:pPr>
      <w:r>
        <w:rPr>
          <w:lang w:val="en-US"/>
        </w:rPr>
        <w:t>I love you, citadel of Peter s</w:t>
      </w:r>
      <w:r>
        <w:rPr>
          <w:lang w:val="en-US"/>
        </w:rPr>
        <w:br/>
        <w:t>I love your elegant austerity of line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Your broad Neva, whose gracious waters</w:t>
      </w:r>
      <w:r>
        <w:rPr>
          <w:lang w:val="en-US"/>
        </w:rPr>
        <w:br/>
        <w:t>Mid- granite- clad embankment shine.</w:t>
      </w:r>
      <w:r>
        <w:rPr>
          <w:lang w:val="en-US"/>
        </w:rPr>
        <w:br/>
      </w:r>
      <w:r>
        <w:rPr>
          <w:lang w:val="en-US"/>
        </w:rPr>
        <w:br/>
        <w:t>I love your traceries iron of gate and railing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The moonless brilliance of the light</w:t>
      </w:r>
      <w:r>
        <w:rPr>
          <w:lang w:val="en-US"/>
        </w:rPr>
        <w:br/>
        <w:t>That sheds a beauty never paling</w:t>
      </w:r>
      <w:r>
        <w:rPr>
          <w:lang w:val="en-US"/>
        </w:rPr>
        <w:br/>
        <w:t>Upon your meditative night.</w:t>
      </w:r>
      <w:r>
        <w:rPr>
          <w:lang w:val="en-US"/>
        </w:rPr>
        <w:br/>
      </w:r>
      <w:r>
        <w:rPr>
          <w:lang w:val="en-US"/>
        </w:rPr>
        <w:br/>
        <w:t>When, neither lamp or candle hiding</w:t>
      </w:r>
      <w:r>
        <w:rPr>
          <w:lang w:val="en-US"/>
        </w:rPr>
        <w:br/>
        <w:t xml:space="preserve">I sit composing verse or reading, </w:t>
      </w:r>
      <w:r>
        <w:rPr>
          <w:lang w:val="en-US"/>
        </w:rPr>
        <w:br/>
        <w:t>And slumbering mansions towering high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Stand clear against the lucid sky.</w:t>
      </w:r>
    </w:p>
    <w:p w:rsidR="0068695C" w:rsidRDefault="0068695C"/>
    <w:p w:rsidR="001D5840" w:rsidRDefault="001D5840">
      <w:pPr>
        <w:rPr>
          <w:lang w:val="en-US"/>
        </w:rPr>
      </w:pPr>
      <w:r>
        <w:rPr>
          <w:lang w:val="en-US"/>
        </w:rPr>
        <w:t xml:space="preserve">3. Introduction the </w:t>
      </w:r>
      <w:proofErr w:type="gramStart"/>
      <w:r>
        <w:rPr>
          <w:lang w:val="en-US"/>
        </w:rPr>
        <w:t>theme :</w:t>
      </w:r>
      <w:proofErr w:type="gramEnd"/>
    </w:p>
    <w:p w:rsidR="001D5840" w:rsidRDefault="001D5840">
      <w:pPr>
        <w:rPr>
          <w:lang w:val="en-US"/>
        </w:rPr>
      </w:pPr>
      <w:r>
        <w:rPr>
          <w:lang w:val="en-US"/>
        </w:rPr>
        <w:t>What can you do in our city?</w:t>
      </w:r>
    </w:p>
    <w:p w:rsidR="0068695C" w:rsidRDefault="001D5840">
      <w:r>
        <w:rPr>
          <w:lang w:val="en-US"/>
        </w:rPr>
        <w:t xml:space="preserve">  </w:t>
      </w:r>
    </w:p>
    <w:p w:rsidR="001D5840" w:rsidRDefault="001D5840">
      <w:pPr>
        <w:rPr>
          <w:lang w:val="en-US"/>
        </w:rPr>
      </w:pPr>
      <w:r>
        <w:rPr>
          <w:lang w:val="en-US"/>
        </w:rPr>
        <w:t xml:space="preserve"> </w:t>
      </w:r>
      <w:r w:rsidR="00ED347A" w:rsidRPr="00ED347A">
        <w:rPr>
          <w:lang w:val="en-US"/>
        </w:rPr>
        <w:t>4.</w:t>
      </w:r>
      <w:r>
        <w:rPr>
          <w:lang w:val="en-US"/>
        </w:rPr>
        <w:t xml:space="preserve">           What </w:t>
      </w:r>
      <w:r w:rsidRPr="001D5840">
        <w:rPr>
          <w:b/>
          <w:i/>
          <w:lang w:val="en-US"/>
        </w:rPr>
        <w:t>kind of shops</w:t>
      </w:r>
      <w:r>
        <w:rPr>
          <w:lang w:val="en-US"/>
        </w:rPr>
        <w:t xml:space="preserve"> do you know?</w:t>
      </w:r>
    </w:p>
    <w:p w:rsidR="001D5840" w:rsidRDefault="001D5840" w:rsidP="001D584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S.B p.257 table and p.257 ex.1</w:t>
      </w:r>
    </w:p>
    <w:p w:rsidR="001D5840" w:rsidRPr="00ED347A" w:rsidRDefault="001D5840" w:rsidP="001D584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Prints read and fill in the gaps</w:t>
      </w:r>
    </w:p>
    <w:p w:rsidR="00ED347A" w:rsidRPr="00ED347A" w:rsidRDefault="00ED347A" w:rsidP="00ED347A">
      <w:pPr>
        <w:pStyle w:val="a3"/>
        <w:rPr>
          <w:lang w:val="en-US"/>
        </w:rPr>
      </w:pPr>
      <w:r w:rsidRPr="00ED347A">
        <w:rPr>
          <w:lang w:val="en-US"/>
        </w:rPr>
        <w:t>(</w:t>
      </w:r>
      <w:proofErr w:type="gramStart"/>
      <w:r>
        <w:t>смотри</w:t>
      </w:r>
      <w:proofErr w:type="gramEnd"/>
      <w:r w:rsidRPr="00ED347A">
        <w:rPr>
          <w:lang w:val="en-US"/>
        </w:rPr>
        <w:t xml:space="preserve"> </w:t>
      </w:r>
      <w:r>
        <w:t>приложение</w:t>
      </w:r>
      <w:r w:rsidRPr="00ED347A">
        <w:rPr>
          <w:lang w:val="en-US"/>
        </w:rPr>
        <w:t>)</w:t>
      </w:r>
    </w:p>
    <w:p w:rsidR="001D5840" w:rsidRDefault="001D5840" w:rsidP="001D5840">
      <w:pPr>
        <w:pStyle w:val="a3"/>
        <w:rPr>
          <w:lang w:val="en-US"/>
        </w:rPr>
      </w:pPr>
    </w:p>
    <w:p w:rsidR="001D5840" w:rsidRPr="00ED347A" w:rsidRDefault="00ED347A" w:rsidP="00ED347A">
      <w:pPr>
        <w:rPr>
          <w:lang w:val="en-US"/>
        </w:rPr>
      </w:pPr>
      <w:r w:rsidRPr="00ED347A">
        <w:rPr>
          <w:lang w:val="en-US"/>
        </w:rPr>
        <w:t xml:space="preserve">5.              </w:t>
      </w:r>
      <w:proofErr w:type="gramStart"/>
      <w:r w:rsidR="001D5840" w:rsidRPr="00ED347A">
        <w:rPr>
          <w:lang w:val="en-US"/>
        </w:rPr>
        <w:t>Goods  can</w:t>
      </w:r>
      <w:proofErr w:type="gramEnd"/>
      <w:r w:rsidR="001D5840" w:rsidRPr="00ED347A">
        <w:rPr>
          <w:lang w:val="en-US"/>
        </w:rPr>
        <w:t xml:space="preserve"> be countable and uncountable</w:t>
      </w:r>
    </w:p>
    <w:p w:rsidR="001D5840" w:rsidRPr="001D5840" w:rsidRDefault="00ED347A" w:rsidP="001D5840">
      <w:pPr>
        <w:pStyle w:val="a3"/>
        <w:rPr>
          <w:b/>
          <w:i/>
          <w:lang w:val="en-US"/>
        </w:rPr>
      </w:pPr>
      <w:r>
        <w:rPr>
          <w:lang w:val="en-US"/>
        </w:rPr>
        <w:t>To keep them</w:t>
      </w:r>
      <w:r w:rsidRPr="00ED347A">
        <w:rPr>
          <w:lang w:val="en-US"/>
        </w:rPr>
        <w:t xml:space="preserve"> </w:t>
      </w:r>
      <w:proofErr w:type="gramStart"/>
      <w:r w:rsidRPr="00ED347A">
        <w:rPr>
          <w:lang w:val="en-US"/>
        </w:rPr>
        <w:t>We</w:t>
      </w:r>
      <w:proofErr w:type="gramEnd"/>
      <w:r w:rsidRPr="00ED347A">
        <w:rPr>
          <w:lang w:val="en-US"/>
        </w:rPr>
        <w:t xml:space="preserve"> use different</w:t>
      </w:r>
      <w:r>
        <w:rPr>
          <w:lang w:val="en-US"/>
        </w:rPr>
        <w:t xml:space="preserve"> </w:t>
      </w:r>
      <w:r w:rsidR="001D5840" w:rsidRPr="001D5840">
        <w:rPr>
          <w:b/>
          <w:i/>
          <w:lang w:val="en-US"/>
        </w:rPr>
        <w:t>containers</w:t>
      </w:r>
    </w:p>
    <w:p w:rsidR="001D5840" w:rsidRPr="00ED347A" w:rsidRDefault="001D5840" w:rsidP="001D5840">
      <w:pPr>
        <w:pStyle w:val="a3"/>
        <w:rPr>
          <w:lang w:val="en-US"/>
        </w:rPr>
      </w:pPr>
      <w:r>
        <w:rPr>
          <w:lang w:val="en-US"/>
        </w:rPr>
        <w:t>-S.B. p.258</w:t>
      </w:r>
      <w:r w:rsidR="00ED347A" w:rsidRPr="00ED347A">
        <w:rPr>
          <w:lang w:val="en-US"/>
        </w:rPr>
        <w:t xml:space="preserve"> </w:t>
      </w:r>
      <w:proofErr w:type="gramStart"/>
      <w:r w:rsidR="00ED347A" w:rsidRPr="00ED347A">
        <w:rPr>
          <w:lang w:val="en-US"/>
        </w:rPr>
        <w:t>look</w:t>
      </w:r>
      <w:proofErr w:type="gramEnd"/>
      <w:r w:rsidR="00ED347A" w:rsidRPr="00ED347A">
        <w:rPr>
          <w:lang w:val="en-US"/>
        </w:rPr>
        <w:t xml:space="preserve"> through the table</w:t>
      </w:r>
    </w:p>
    <w:p w:rsidR="00ED347A" w:rsidRPr="00ED347A" w:rsidRDefault="00ED347A" w:rsidP="001D5840">
      <w:pPr>
        <w:pStyle w:val="a3"/>
        <w:rPr>
          <w:lang w:val="en-US"/>
        </w:rPr>
      </w:pPr>
      <w:r>
        <w:rPr>
          <w:lang w:val="en-US"/>
        </w:rPr>
        <w:t>Now I offer you to go virtual shopping</w:t>
      </w:r>
    </w:p>
    <w:p w:rsidR="00ED347A" w:rsidRDefault="00ED347A" w:rsidP="001D5840">
      <w:pPr>
        <w:pStyle w:val="a3"/>
        <w:rPr>
          <w:lang w:val="en-US"/>
        </w:rPr>
      </w:pPr>
    </w:p>
    <w:p w:rsidR="001D5840" w:rsidRPr="00ED347A" w:rsidRDefault="00ED347A" w:rsidP="00ED347A">
      <w:pPr>
        <w:rPr>
          <w:lang w:val="en-US"/>
        </w:rPr>
      </w:pPr>
      <w:r w:rsidRPr="00ED347A">
        <w:rPr>
          <w:lang w:val="en-US"/>
        </w:rPr>
        <w:t xml:space="preserve">6. </w:t>
      </w:r>
      <w:r w:rsidRPr="0068695C">
        <w:rPr>
          <w:lang w:val="en-US"/>
        </w:rPr>
        <w:t xml:space="preserve">           </w:t>
      </w:r>
      <w:r w:rsidR="001D5840" w:rsidRPr="00ED347A">
        <w:rPr>
          <w:lang w:val="en-US"/>
        </w:rPr>
        <w:t xml:space="preserve">Game Trolley Dash  </w:t>
      </w:r>
    </w:p>
    <w:p w:rsidR="001D5840" w:rsidRDefault="00B81CAC" w:rsidP="001D5840">
      <w:pPr>
        <w:pStyle w:val="a3"/>
        <w:rPr>
          <w:lang w:val="en-US"/>
        </w:rPr>
      </w:pPr>
      <w:hyperlink r:id="rId5" w:history="1">
        <w:r w:rsidR="001D5840" w:rsidRPr="007B0787">
          <w:rPr>
            <w:rStyle w:val="a4"/>
            <w:lang w:val="en-US"/>
          </w:rPr>
          <w:t>http://learnenglishkids.britishcouncil.org/en/fun-games/trolley-dash</w:t>
        </w:r>
      </w:hyperlink>
    </w:p>
    <w:p w:rsidR="00ED347A" w:rsidRDefault="00ED347A" w:rsidP="001D5840">
      <w:pPr>
        <w:pStyle w:val="a3"/>
        <w:rPr>
          <w:lang w:val="en-US"/>
        </w:rPr>
      </w:pPr>
    </w:p>
    <w:p w:rsidR="00ED347A" w:rsidRDefault="00ED347A" w:rsidP="001D5840">
      <w:pPr>
        <w:pStyle w:val="a3"/>
        <w:rPr>
          <w:lang w:val="en-US"/>
        </w:rPr>
      </w:pPr>
      <w:r>
        <w:rPr>
          <w:lang w:val="en-US"/>
        </w:rPr>
        <w:t>Read the shopping list carefully and try to buy everything in time to get to another level</w:t>
      </w:r>
    </w:p>
    <w:p w:rsidR="00ED347A" w:rsidRPr="00ED347A" w:rsidRDefault="00ED347A" w:rsidP="001D5840">
      <w:pPr>
        <w:pStyle w:val="a3"/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cсмотри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скриншот</w:t>
      </w:r>
      <w:proofErr w:type="spellEnd"/>
      <w:r>
        <w:rPr>
          <w:lang w:val="en-US"/>
        </w:rPr>
        <w:t>)</w:t>
      </w:r>
    </w:p>
    <w:p w:rsidR="00ED347A" w:rsidRPr="0068695C" w:rsidRDefault="00ED347A" w:rsidP="00ED347A">
      <w:pPr>
        <w:rPr>
          <w:lang w:val="en-US"/>
        </w:rPr>
      </w:pPr>
      <w:r w:rsidRPr="00ED347A">
        <w:rPr>
          <w:lang w:val="en-US"/>
        </w:rPr>
        <w:t xml:space="preserve">7.           </w:t>
      </w:r>
      <w:r w:rsidR="001D5840" w:rsidRPr="00ED347A">
        <w:rPr>
          <w:lang w:val="en-US"/>
        </w:rPr>
        <w:t xml:space="preserve">What do you need to go shopping? </w:t>
      </w:r>
    </w:p>
    <w:p w:rsidR="00ED347A" w:rsidRDefault="00ED347A" w:rsidP="00ED347A">
      <w:pPr>
        <w:rPr>
          <w:lang w:val="en-US"/>
        </w:rPr>
      </w:pPr>
      <w:r>
        <w:rPr>
          <w:lang w:val="en-US"/>
        </w:rPr>
        <w:t xml:space="preserve">              Money </w:t>
      </w:r>
    </w:p>
    <w:p w:rsidR="001D5840" w:rsidRPr="00ED347A" w:rsidRDefault="00ED347A" w:rsidP="00ED347A">
      <w:pPr>
        <w:rPr>
          <w:lang w:val="en-US"/>
        </w:rPr>
      </w:pPr>
      <w:r>
        <w:rPr>
          <w:lang w:val="en-US"/>
        </w:rPr>
        <w:t xml:space="preserve">              </w:t>
      </w:r>
      <w:r w:rsidR="001D5840" w:rsidRPr="00ED347A">
        <w:rPr>
          <w:lang w:val="en-US"/>
        </w:rPr>
        <w:t>Showing</w:t>
      </w:r>
    </w:p>
    <w:p w:rsidR="001D5840" w:rsidRPr="001D5840" w:rsidRDefault="001D5840" w:rsidP="001D5840">
      <w:pPr>
        <w:pStyle w:val="a3"/>
        <w:rPr>
          <w:b/>
          <w:i/>
          <w:lang w:val="en-US"/>
        </w:rPr>
      </w:pPr>
      <w:r>
        <w:rPr>
          <w:lang w:val="en-US"/>
        </w:rPr>
        <w:t xml:space="preserve"> Money=</w:t>
      </w:r>
      <w:proofErr w:type="gramStart"/>
      <w:r w:rsidRPr="001D5840">
        <w:rPr>
          <w:b/>
          <w:i/>
          <w:lang w:val="en-US"/>
        </w:rPr>
        <w:t>Currency :</w:t>
      </w:r>
      <w:proofErr w:type="gramEnd"/>
    </w:p>
    <w:p w:rsidR="001D5840" w:rsidRDefault="001D5840" w:rsidP="001D5840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British </w:t>
      </w:r>
      <w:r w:rsidR="00ED347A">
        <w:rPr>
          <w:lang w:val="en-US"/>
        </w:rPr>
        <w:t xml:space="preserve"> pounds</w:t>
      </w:r>
      <w:proofErr w:type="gramEnd"/>
      <w:r w:rsidR="00ED347A">
        <w:rPr>
          <w:lang w:val="en-US"/>
        </w:rPr>
        <w:t xml:space="preserve"> and pence</w:t>
      </w:r>
    </w:p>
    <w:p w:rsidR="001D5840" w:rsidRDefault="001D5840" w:rsidP="001D5840">
      <w:pPr>
        <w:pStyle w:val="a3"/>
        <w:rPr>
          <w:lang w:val="en-US"/>
        </w:rPr>
      </w:pPr>
      <w:r>
        <w:rPr>
          <w:lang w:val="en-US"/>
        </w:rPr>
        <w:t>American</w:t>
      </w:r>
      <w:r w:rsidR="00ED347A">
        <w:rPr>
          <w:lang w:val="en-US"/>
        </w:rPr>
        <w:t xml:space="preserve"> dollars and cents</w:t>
      </w:r>
    </w:p>
    <w:p w:rsidR="00ED347A" w:rsidRDefault="00ED347A" w:rsidP="001D5840">
      <w:pPr>
        <w:pStyle w:val="a3"/>
        <w:rPr>
          <w:lang w:val="en-US"/>
        </w:rPr>
      </w:pPr>
      <w:r>
        <w:rPr>
          <w:lang w:val="en-US"/>
        </w:rPr>
        <w:t xml:space="preserve">(Conclusion: </w:t>
      </w:r>
    </w:p>
    <w:p w:rsidR="00ED347A" w:rsidRDefault="00ED347A" w:rsidP="001D5840">
      <w:pPr>
        <w:pStyle w:val="a3"/>
        <w:rPr>
          <w:lang w:val="en-US"/>
        </w:rPr>
      </w:pP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pounds and pence have the image of Elizabeth</w:t>
      </w:r>
    </w:p>
    <w:p w:rsidR="00ED347A" w:rsidRDefault="00ED347A" w:rsidP="001D5840">
      <w:pPr>
        <w:pStyle w:val="a3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showing</w:t>
      </w:r>
      <w:proofErr w:type="gramEnd"/>
      <w:r>
        <w:rPr>
          <w:lang w:val="en-US"/>
        </w:rPr>
        <w:t xml:space="preserve"> the rare 2 dollars note and explaining why it was introduce in 1976</w:t>
      </w:r>
    </w:p>
    <w:p w:rsidR="00ED347A" w:rsidRDefault="00ED347A" w:rsidP="001D5840">
      <w:pPr>
        <w:pStyle w:val="a3"/>
        <w:rPr>
          <w:lang w:val="en-US"/>
        </w:rPr>
      </w:pPr>
    </w:p>
    <w:p w:rsidR="001D5840" w:rsidRDefault="001D5840" w:rsidP="001D5840">
      <w:pPr>
        <w:pStyle w:val="a3"/>
        <w:rPr>
          <w:lang w:val="en-US"/>
        </w:rPr>
      </w:pPr>
      <w:r>
        <w:rPr>
          <w:lang w:val="en-US"/>
        </w:rPr>
        <w:t xml:space="preserve">S.B. p.271, 272, </w:t>
      </w:r>
      <w:proofErr w:type="gramStart"/>
      <w:r>
        <w:rPr>
          <w:lang w:val="en-US"/>
        </w:rPr>
        <w:t>273 ex.15.16</w:t>
      </w:r>
      <w:proofErr w:type="gramEnd"/>
    </w:p>
    <w:p w:rsidR="001D5840" w:rsidRPr="00ED347A" w:rsidRDefault="00ED347A" w:rsidP="00ED347A">
      <w:pPr>
        <w:rPr>
          <w:lang w:val="en-US"/>
        </w:rPr>
      </w:pPr>
      <w:r>
        <w:rPr>
          <w:lang w:val="en-US"/>
        </w:rPr>
        <w:t xml:space="preserve">8.          </w:t>
      </w:r>
      <w:r w:rsidR="001D5840" w:rsidRPr="00ED347A">
        <w:rPr>
          <w:lang w:val="en-US"/>
        </w:rPr>
        <w:t>Results</w:t>
      </w:r>
    </w:p>
    <w:p w:rsidR="001D5840" w:rsidRPr="00ED347A" w:rsidRDefault="00ED347A" w:rsidP="00ED347A">
      <w:pPr>
        <w:rPr>
          <w:lang w:val="en-US"/>
        </w:rPr>
      </w:pPr>
      <w:r>
        <w:rPr>
          <w:lang w:val="en-US"/>
        </w:rPr>
        <w:t xml:space="preserve">10.       </w:t>
      </w:r>
      <w:r w:rsidR="00100776" w:rsidRPr="00ED347A">
        <w:rPr>
          <w:lang w:val="en-US"/>
        </w:rPr>
        <w:t xml:space="preserve">. </w:t>
      </w:r>
      <w:r w:rsidR="001D5840" w:rsidRPr="00ED347A">
        <w:rPr>
          <w:lang w:val="en-US"/>
        </w:rPr>
        <w:t>Home task to learn the definitions of the shops</w:t>
      </w:r>
    </w:p>
    <w:p w:rsidR="001D5840" w:rsidRDefault="001D5840" w:rsidP="001D5840">
      <w:pPr>
        <w:pStyle w:val="a3"/>
        <w:rPr>
          <w:lang w:val="en-US"/>
        </w:rPr>
      </w:pPr>
      <w:r>
        <w:rPr>
          <w:lang w:val="en-US"/>
        </w:rPr>
        <w:t>S.B. p. 259 ex.11 p.274 ex. 18 written</w:t>
      </w:r>
    </w:p>
    <w:p w:rsidR="00ED347A" w:rsidRDefault="00ED347A" w:rsidP="001D5840">
      <w:pPr>
        <w:pStyle w:val="a3"/>
      </w:pPr>
      <w:r>
        <w:rPr>
          <w:lang w:val="en-US"/>
        </w:rPr>
        <w:t>Create your own shopping list with your own prices</w:t>
      </w:r>
    </w:p>
    <w:p w:rsidR="0068695C" w:rsidRPr="0068695C" w:rsidRDefault="0068695C" w:rsidP="001D5840">
      <w:pPr>
        <w:pStyle w:val="a3"/>
      </w:pPr>
      <w:r>
        <w:t>(работы прилагаются)</w:t>
      </w:r>
    </w:p>
    <w:sectPr w:rsidR="0068695C" w:rsidRPr="0068695C" w:rsidSect="001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DAF"/>
    <w:multiLevelType w:val="hybridMultilevel"/>
    <w:tmpl w:val="AFD07094"/>
    <w:lvl w:ilvl="0" w:tplc="0366AA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6BC7"/>
    <w:multiLevelType w:val="multilevel"/>
    <w:tmpl w:val="E6D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9D5"/>
    <w:rsid w:val="00100776"/>
    <w:rsid w:val="00116409"/>
    <w:rsid w:val="001D5840"/>
    <w:rsid w:val="00331DDA"/>
    <w:rsid w:val="0068695C"/>
    <w:rsid w:val="008879D5"/>
    <w:rsid w:val="00972267"/>
    <w:rsid w:val="009E09DB"/>
    <w:rsid w:val="00B13D16"/>
    <w:rsid w:val="00B81CAC"/>
    <w:rsid w:val="00E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8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englishkids.britishcouncil.org/en/fun-games/trolley-da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2012-05-19T08:48:00Z</dcterms:created>
  <dcterms:modified xsi:type="dcterms:W3CDTF">2012-05-21T19:16:00Z</dcterms:modified>
</cp:coreProperties>
</file>